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6C709" w14:textId="77777777" w:rsidR="00413DE0" w:rsidRDefault="00413DE0" w:rsidP="00413DE0"/>
    <w:p w14:paraId="373985BF" w14:textId="77777777" w:rsidR="007746BB" w:rsidRDefault="007746BB" w:rsidP="007746BB">
      <w:pPr>
        <w:rPr>
          <w:sz w:val="24"/>
          <w:szCs w:val="24"/>
        </w:rPr>
      </w:pPr>
    </w:p>
    <w:p w14:paraId="7772883C" w14:textId="2A17E8E3" w:rsidR="00F27E3A" w:rsidRPr="007746BB" w:rsidRDefault="00E93848" w:rsidP="007746BB">
      <w:pPr>
        <w:rPr>
          <w:sz w:val="24"/>
          <w:szCs w:val="24"/>
        </w:rPr>
      </w:pPr>
      <w:r>
        <w:rPr>
          <w:sz w:val="24"/>
          <w:szCs w:val="24"/>
        </w:rPr>
        <w:t>22</w:t>
      </w:r>
      <w:r w:rsidRPr="00E93848">
        <w:rPr>
          <w:sz w:val="24"/>
          <w:szCs w:val="24"/>
          <w:vertAlign w:val="superscript"/>
        </w:rPr>
        <w:t>nd</w:t>
      </w:r>
      <w:bookmarkStart w:id="0" w:name="_GoBack"/>
      <w:bookmarkEnd w:id="0"/>
      <w:r w:rsidR="007746BB" w:rsidRPr="007746BB">
        <w:rPr>
          <w:sz w:val="24"/>
          <w:szCs w:val="24"/>
        </w:rPr>
        <w:t xml:space="preserve"> May 2020</w:t>
      </w:r>
    </w:p>
    <w:p w14:paraId="6F445DB6" w14:textId="77777777" w:rsidR="007746BB" w:rsidRPr="007746BB" w:rsidRDefault="007746BB" w:rsidP="007746BB">
      <w:pPr>
        <w:rPr>
          <w:sz w:val="28"/>
          <w:szCs w:val="28"/>
        </w:rPr>
      </w:pPr>
    </w:p>
    <w:p w14:paraId="21EA7445" w14:textId="2DB442C7" w:rsidR="00413DE0" w:rsidRPr="00592AD3" w:rsidRDefault="00413DE0" w:rsidP="00413DE0">
      <w:pPr>
        <w:rPr>
          <w:b/>
          <w:sz w:val="36"/>
          <w:szCs w:val="36"/>
        </w:rPr>
      </w:pPr>
      <w:r w:rsidRPr="00592AD3">
        <w:rPr>
          <w:b/>
          <w:sz w:val="36"/>
          <w:szCs w:val="36"/>
        </w:rPr>
        <w:t>Covid 19 Guidance for Practices - notice of change in practice opening hours</w:t>
      </w:r>
    </w:p>
    <w:p w14:paraId="3A7B4013" w14:textId="77777777" w:rsidR="00413DE0" w:rsidRDefault="00413DE0" w:rsidP="00413DE0"/>
    <w:p w14:paraId="2555FDE8" w14:textId="77777777" w:rsidR="00413DE0" w:rsidRPr="00E81DA4" w:rsidRDefault="00413DE0" w:rsidP="00413DE0">
      <w:pPr>
        <w:rPr>
          <w:sz w:val="24"/>
          <w:szCs w:val="24"/>
        </w:rPr>
      </w:pPr>
      <w:r w:rsidRPr="00E81DA4">
        <w:rPr>
          <w:sz w:val="24"/>
          <w:szCs w:val="24"/>
        </w:rPr>
        <w:t>The Covid-19 pandemic has seen many changes to society in general. The need for social distancing and more rigorous hygiene measures has changed the way in which optometry is practised. Currently, most optometry practices in Wales have closed or reduced their opening hours. All practices are receiving a financial package from Welsh Government to support them through the current financial uncertainty.</w:t>
      </w:r>
    </w:p>
    <w:p w14:paraId="6EFA816C" w14:textId="77777777" w:rsidR="00413DE0" w:rsidRPr="00E81DA4" w:rsidRDefault="00413DE0" w:rsidP="00413DE0">
      <w:pPr>
        <w:rPr>
          <w:sz w:val="24"/>
          <w:szCs w:val="24"/>
        </w:rPr>
      </w:pPr>
      <w:r w:rsidRPr="00E81DA4">
        <w:rPr>
          <w:sz w:val="24"/>
          <w:szCs w:val="24"/>
        </w:rPr>
        <w:t>When practices reopen, there will be significant changes to the patient journey within the practice and infection control measures taken to ensure the safety of patients and practitioners alike.</w:t>
      </w:r>
    </w:p>
    <w:p w14:paraId="1B440BC4" w14:textId="77777777" w:rsidR="00413DE0" w:rsidRPr="00E81DA4" w:rsidRDefault="00413DE0" w:rsidP="00413DE0">
      <w:pPr>
        <w:rPr>
          <w:sz w:val="24"/>
          <w:szCs w:val="24"/>
        </w:rPr>
      </w:pPr>
      <w:r w:rsidRPr="00E81DA4">
        <w:rPr>
          <w:sz w:val="24"/>
          <w:szCs w:val="24"/>
        </w:rPr>
        <w:t>This document details best practice in terms of social distancing and infection control in optometric practice during the pandemic to assist you to practise safely. It also allows practices to inform NWSSP of future amendments to their trading hours.</w:t>
      </w:r>
    </w:p>
    <w:p w14:paraId="1C8417AD" w14:textId="77777777" w:rsidR="00AB10B4" w:rsidRDefault="00413DE0" w:rsidP="00413DE0">
      <w:pPr>
        <w:rPr>
          <w:color w:val="1F497D"/>
          <w:sz w:val="24"/>
          <w:szCs w:val="24"/>
        </w:rPr>
      </w:pPr>
      <w:r w:rsidRPr="00E81DA4">
        <w:rPr>
          <w:sz w:val="24"/>
          <w:szCs w:val="24"/>
        </w:rPr>
        <w:lastRenderedPageBreak/>
        <w:t>Please complete the Covid-19 self-declaration form and return to NWSSP Primary care Services using the link below ahead of any amendments to your current trading hours/closed status.</w:t>
      </w:r>
      <w:hyperlink r:id="rId12" w:history="1">
        <w:r w:rsidRPr="00E81DA4">
          <w:rPr>
            <w:rStyle w:val="Hyperlink"/>
            <w:sz w:val="24"/>
            <w:szCs w:val="24"/>
          </w:rPr>
          <w:t>nwssp-primarycareservices@wales.nhs.uk</w:t>
        </w:r>
      </w:hyperlink>
      <w:r w:rsidRPr="00E81DA4">
        <w:rPr>
          <w:color w:val="1F497D"/>
          <w:sz w:val="24"/>
          <w:szCs w:val="24"/>
        </w:rPr>
        <w:t xml:space="preserve">  -</w:t>
      </w:r>
    </w:p>
    <w:p w14:paraId="128D078A" w14:textId="77777777" w:rsidR="00413DE0" w:rsidRDefault="00413DE0" w:rsidP="00413DE0">
      <w:pPr>
        <w:rPr>
          <w:color w:val="1F497D"/>
          <w:sz w:val="24"/>
          <w:szCs w:val="24"/>
        </w:rPr>
      </w:pPr>
    </w:p>
    <w:p w14:paraId="56788A26" w14:textId="31AEFB1B" w:rsidR="00A00F39" w:rsidRDefault="00A00F39" w:rsidP="00A00F39">
      <w:pPr>
        <w:spacing w:after="240"/>
        <w:rPr>
          <w:rFonts w:eastAsia="Times New Roman"/>
        </w:rPr>
      </w:pPr>
    </w:p>
    <w:p w14:paraId="6958B1D6" w14:textId="21D51603" w:rsidR="00A00F39" w:rsidRDefault="00A00F39" w:rsidP="00A00F39">
      <w:pPr>
        <w:rPr>
          <w:rFonts w:eastAsia="Times New Roman"/>
          <w:sz w:val="24"/>
          <w:szCs w:val="24"/>
        </w:rPr>
      </w:pPr>
      <w:r>
        <w:rPr>
          <w:rFonts w:eastAsia="Times New Roman"/>
          <w:noProof/>
          <w:lang w:eastAsia="en-GB"/>
        </w:rPr>
        <w:drawing>
          <wp:inline distT="0" distB="0" distL="0" distR="0" wp14:anchorId="6E9147B3" wp14:editId="68E1ADEE">
            <wp:extent cx="970581" cy="1454740"/>
            <wp:effectExtent l="5715" t="0" r="6985" b="6985"/>
            <wp:docPr id="2" name="Picture 2" descr="cid:2c84dea6-7807-441c-aec6-faadc39c0b59@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c84dea6-7807-441c-aec6-faadc39c0b59@GBRP265.PROD.OUTLOOK.COM"/>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rot="5400000">
                      <a:off x="0" y="0"/>
                      <a:ext cx="983337" cy="1473859"/>
                    </a:xfrm>
                    <a:prstGeom prst="rect">
                      <a:avLst/>
                    </a:prstGeom>
                    <a:noFill/>
                    <a:ln>
                      <a:noFill/>
                    </a:ln>
                  </pic:spPr>
                </pic:pic>
              </a:graphicData>
            </a:graphic>
          </wp:inline>
        </w:drawing>
      </w:r>
    </w:p>
    <w:p w14:paraId="4D58A922" w14:textId="11740C1B" w:rsidR="007746BB" w:rsidRDefault="007746BB" w:rsidP="00A00F39">
      <w:pPr>
        <w:rPr>
          <w:rFonts w:eastAsia="Times New Roman"/>
        </w:rPr>
      </w:pPr>
      <w:r>
        <w:rPr>
          <w:rFonts w:eastAsia="Times New Roman"/>
        </w:rPr>
        <w:t xml:space="preserve">Helen Corson </w:t>
      </w:r>
      <w:proofErr w:type="spellStart"/>
      <w:r w:rsidRPr="007746BB">
        <w:rPr>
          <w:rFonts w:eastAsia="Times New Roman"/>
          <w:sz w:val="16"/>
          <w:szCs w:val="16"/>
        </w:rPr>
        <w:t>BScHons</w:t>
      </w:r>
      <w:proofErr w:type="spellEnd"/>
      <w:r w:rsidRPr="007746BB">
        <w:rPr>
          <w:rFonts w:eastAsia="Times New Roman"/>
          <w:sz w:val="16"/>
          <w:szCs w:val="16"/>
        </w:rPr>
        <w:t xml:space="preserve"> </w:t>
      </w:r>
      <w:proofErr w:type="spellStart"/>
      <w:r w:rsidRPr="007746BB">
        <w:rPr>
          <w:rFonts w:eastAsia="Times New Roman"/>
          <w:sz w:val="16"/>
          <w:szCs w:val="16"/>
        </w:rPr>
        <w:t>MCOptom</w:t>
      </w:r>
      <w:proofErr w:type="spellEnd"/>
    </w:p>
    <w:p w14:paraId="0AAB5D60" w14:textId="716A5350" w:rsidR="00A00F39" w:rsidRDefault="007746BB" w:rsidP="00A00F39">
      <w:pPr>
        <w:rPr>
          <w:rFonts w:eastAsia="Times New Roman"/>
        </w:rPr>
      </w:pPr>
      <w:r>
        <w:rPr>
          <w:rFonts w:eastAsia="Times New Roman"/>
        </w:rPr>
        <w:t>Optometric Advisor to NWSSP</w:t>
      </w:r>
      <w:r w:rsidR="00A00F39">
        <w:rPr>
          <w:rFonts w:eastAsia="Times New Roman"/>
        </w:rPr>
        <w:br/>
      </w:r>
      <w:r w:rsidR="00A00F39">
        <w:rPr>
          <w:rFonts w:eastAsia="Times New Roman"/>
        </w:rPr>
        <w:br/>
      </w:r>
    </w:p>
    <w:p w14:paraId="1C261C45" w14:textId="77777777" w:rsidR="00413DE0" w:rsidRDefault="00413DE0" w:rsidP="00413DE0">
      <w:pPr>
        <w:rPr>
          <w:color w:val="1F497D"/>
          <w:sz w:val="24"/>
          <w:szCs w:val="24"/>
        </w:rPr>
      </w:pPr>
    </w:p>
    <w:p w14:paraId="7D175675" w14:textId="77777777" w:rsidR="00413DE0" w:rsidRDefault="00413DE0" w:rsidP="00413DE0">
      <w:pPr>
        <w:rPr>
          <w:color w:val="1F497D"/>
          <w:sz w:val="24"/>
          <w:szCs w:val="24"/>
        </w:rPr>
      </w:pPr>
    </w:p>
    <w:p w14:paraId="2A270D9F" w14:textId="6A6D4329" w:rsidR="00413DE0" w:rsidRPr="00592AD3" w:rsidRDefault="00413DE0" w:rsidP="00413DE0">
      <w:pPr>
        <w:rPr>
          <w:rFonts w:cstheme="minorHAnsi"/>
          <w:b/>
          <w:sz w:val="36"/>
          <w:szCs w:val="36"/>
        </w:rPr>
      </w:pPr>
      <w:r w:rsidRPr="00592AD3">
        <w:rPr>
          <w:rFonts w:cstheme="minorHAnsi"/>
          <w:b/>
          <w:sz w:val="36"/>
          <w:szCs w:val="36"/>
        </w:rPr>
        <w:t>Practice reopening during the Covid-19 pandemic.</w:t>
      </w:r>
    </w:p>
    <w:p w14:paraId="37424D0D" w14:textId="77777777" w:rsidR="00413DE0" w:rsidRPr="006D190F" w:rsidRDefault="00413DE0" w:rsidP="00413DE0">
      <w:pPr>
        <w:rPr>
          <w:rFonts w:cstheme="minorHAnsi"/>
          <w:sz w:val="24"/>
          <w:szCs w:val="24"/>
        </w:rPr>
      </w:pPr>
    </w:p>
    <w:p w14:paraId="0592BFB9" w14:textId="77777777" w:rsidR="00413DE0" w:rsidRPr="002D39D3" w:rsidRDefault="00413DE0" w:rsidP="00413DE0">
      <w:pPr>
        <w:rPr>
          <w:rFonts w:cstheme="minorHAnsi"/>
          <w:sz w:val="24"/>
          <w:szCs w:val="24"/>
        </w:rPr>
      </w:pPr>
      <w:r w:rsidRPr="002D39D3">
        <w:rPr>
          <w:rFonts w:cstheme="minorHAnsi"/>
          <w:sz w:val="24"/>
          <w:szCs w:val="24"/>
        </w:rPr>
        <w:t xml:space="preserve">The new normal means that we have to make changes to the way we practise. </w:t>
      </w:r>
    </w:p>
    <w:p w14:paraId="69D1C112" w14:textId="660EF2CB" w:rsidR="00413DE0" w:rsidRDefault="00413DE0" w:rsidP="00413DE0">
      <w:pPr>
        <w:rPr>
          <w:rFonts w:cstheme="minorHAnsi"/>
          <w:sz w:val="24"/>
          <w:szCs w:val="24"/>
        </w:rPr>
      </w:pPr>
      <w:r w:rsidRPr="002D39D3">
        <w:rPr>
          <w:rFonts w:cstheme="minorHAnsi"/>
          <w:sz w:val="24"/>
          <w:szCs w:val="24"/>
        </w:rPr>
        <w:lastRenderedPageBreak/>
        <w:t>The use of PPE,</w:t>
      </w:r>
      <w:r>
        <w:rPr>
          <w:rFonts w:cstheme="minorHAnsi"/>
          <w:sz w:val="24"/>
          <w:szCs w:val="24"/>
        </w:rPr>
        <w:t xml:space="preserve"> </w:t>
      </w:r>
      <w:r w:rsidRPr="002D39D3">
        <w:rPr>
          <w:rFonts w:cstheme="minorHAnsi"/>
          <w:sz w:val="24"/>
          <w:szCs w:val="24"/>
        </w:rPr>
        <w:t>social distancing and the need for car</w:t>
      </w:r>
      <w:r>
        <w:rPr>
          <w:rFonts w:cstheme="minorHAnsi"/>
          <w:sz w:val="24"/>
          <w:szCs w:val="24"/>
        </w:rPr>
        <w:t>e</w:t>
      </w:r>
      <w:r w:rsidRPr="002D39D3">
        <w:rPr>
          <w:rFonts w:cstheme="minorHAnsi"/>
          <w:sz w:val="24"/>
          <w:szCs w:val="24"/>
        </w:rPr>
        <w:t>ful sanitisation means we have to make changes to the patient journey.</w:t>
      </w:r>
    </w:p>
    <w:p w14:paraId="66853B59" w14:textId="77777777" w:rsidR="00592AD3" w:rsidRPr="002D39D3" w:rsidRDefault="00592AD3" w:rsidP="00413DE0">
      <w:pPr>
        <w:rPr>
          <w:rFonts w:cstheme="minorHAnsi"/>
          <w:sz w:val="24"/>
          <w:szCs w:val="24"/>
        </w:rPr>
      </w:pPr>
    </w:p>
    <w:p w14:paraId="2EE8B777" w14:textId="77777777" w:rsidR="00413DE0" w:rsidRPr="002D39D3" w:rsidRDefault="00413DE0" w:rsidP="00413DE0">
      <w:pPr>
        <w:rPr>
          <w:rFonts w:cstheme="minorHAnsi"/>
          <w:b/>
          <w:sz w:val="24"/>
          <w:szCs w:val="24"/>
        </w:rPr>
      </w:pPr>
      <w:r w:rsidRPr="002D39D3">
        <w:rPr>
          <w:rFonts w:cstheme="minorHAnsi"/>
          <w:b/>
          <w:sz w:val="24"/>
          <w:szCs w:val="24"/>
        </w:rPr>
        <w:t>To facilitate this you may consider</w:t>
      </w:r>
    </w:p>
    <w:p w14:paraId="30D32799" w14:textId="77777777" w:rsidR="00413DE0" w:rsidRPr="006D190F" w:rsidRDefault="00413DE0" w:rsidP="00413DE0">
      <w:pPr>
        <w:pStyle w:val="ListParagraph"/>
        <w:numPr>
          <w:ilvl w:val="0"/>
          <w:numId w:val="1"/>
        </w:numPr>
        <w:rPr>
          <w:rFonts w:cstheme="minorHAnsi"/>
          <w:sz w:val="24"/>
          <w:szCs w:val="24"/>
        </w:rPr>
      </w:pPr>
      <w:r w:rsidRPr="006D190F">
        <w:rPr>
          <w:rFonts w:cstheme="minorHAnsi"/>
          <w:sz w:val="24"/>
          <w:szCs w:val="24"/>
        </w:rPr>
        <w:t xml:space="preserve">Is it in the patients’ best interest to attend for a sight test?  Telephone triage can establish if it is better to postpone a sight test if the patient is not experiencing visual difficulty. A triage sheet for virtual review </w:t>
      </w:r>
      <w:proofErr w:type="gramStart"/>
      <w:r w:rsidRPr="006D190F">
        <w:rPr>
          <w:rFonts w:cstheme="minorHAnsi"/>
          <w:sz w:val="24"/>
          <w:szCs w:val="24"/>
        </w:rPr>
        <w:t>can be found</w:t>
      </w:r>
      <w:proofErr w:type="gramEnd"/>
      <w:r w:rsidRPr="006D190F">
        <w:rPr>
          <w:rFonts w:cstheme="minorHAnsi"/>
          <w:sz w:val="24"/>
          <w:szCs w:val="24"/>
        </w:rPr>
        <w:t xml:space="preserve"> here.</w:t>
      </w:r>
    </w:p>
    <w:p w14:paraId="2FA2EA7B" w14:textId="77777777" w:rsidR="00413DE0" w:rsidRPr="006D190F" w:rsidRDefault="00E93848" w:rsidP="00413DE0">
      <w:pPr>
        <w:pStyle w:val="ListParagraph"/>
        <w:rPr>
          <w:rFonts w:cstheme="minorHAnsi"/>
          <w:sz w:val="24"/>
          <w:szCs w:val="24"/>
        </w:rPr>
      </w:pPr>
      <w:hyperlink r:id="rId15" w:history="1">
        <w:r w:rsidR="00413DE0" w:rsidRPr="006D190F">
          <w:rPr>
            <w:rStyle w:val="Hyperlink"/>
            <w:rFonts w:cstheme="minorHAnsi"/>
            <w:sz w:val="24"/>
            <w:szCs w:val="24"/>
          </w:rPr>
          <w:t>https://www.college-optometrists.org/uploads/assets/0d35dcdd-2d56-4bd1-a56fd53189cd429a/05811c78-2e22-4835-a2bf8252c340291c/Clinical-telephone-review-form-1-April-2020.pdf</w:t>
        </w:r>
      </w:hyperlink>
    </w:p>
    <w:p w14:paraId="180A389E" w14:textId="77777777" w:rsidR="00413DE0" w:rsidRPr="006D190F" w:rsidRDefault="00413DE0" w:rsidP="00413DE0">
      <w:pPr>
        <w:pStyle w:val="ListParagraph"/>
        <w:rPr>
          <w:rFonts w:cstheme="minorHAnsi"/>
          <w:sz w:val="24"/>
          <w:szCs w:val="24"/>
        </w:rPr>
      </w:pPr>
    </w:p>
    <w:p w14:paraId="5B2AC742" w14:textId="77777777" w:rsidR="00413DE0" w:rsidRPr="00413DE0" w:rsidRDefault="00413DE0" w:rsidP="00413DE0">
      <w:pPr>
        <w:pStyle w:val="ListParagraph"/>
        <w:numPr>
          <w:ilvl w:val="0"/>
          <w:numId w:val="1"/>
        </w:numPr>
        <w:rPr>
          <w:rStyle w:val="Hyperlink"/>
          <w:rFonts w:cstheme="minorHAnsi"/>
          <w:color w:val="auto"/>
          <w:sz w:val="24"/>
          <w:szCs w:val="24"/>
          <w:u w:val="none"/>
        </w:rPr>
      </w:pPr>
      <w:r w:rsidRPr="006D190F">
        <w:rPr>
          <w:rFonts w:cstheme="minorHAnsi"/>
          <w:sz w:val="24"/>
          <w:szCs w:val="24"/>
        </w:rPr>
        <w:t xml:space="preserve">Telephone triage can establish what to do if a patient has damaged their spectacles. Repair or replication may be safer for the patient if they are not in visual difficulty.  A remote supply triage sheet for spectacles </w:t>
      </w:r>
      <w:proofErr w:type="gramStart"/>
      <w:r w:rsidRPr="006D190F">
        <w:rPr>
          <w:rFonts w:cstheme="minorHAnsi"/>
          <w:sz w:val="24"/>
          <w:szCs w:val="24"/>
        </w:rPr>
        <w:t>can be found</w:t>
      </w:r>
      <w:proofErr w:type="gramEnd"/>
      <w:r w:rsidRPr="006D190F">
        <w:rPr>
          <w:rFonts w:cstheme="minorHAnsi"/>
          <w:sz w:val="24"/>
          <w:szCs w:val="24"/>
        </w:rPr>
        <w:t xml:space="preserve"> here. </w:t>
      </w:r>
      <w:hyperlink r:id="rId16" w:history="1">
        <w:r w:rsidRPr="006D190F">
          <w:rPr>
            <w:rStyle w:val="Hyperlink"/>
            <w:rFonts w:cstheme="minorHAnsi"/>
            <w:sz w:val="24"/>
            <w:szCs w:val="24"/>
          </w:rPr>
          <w:t>https://www.college-optometrists.org/the-college/media-hub/news-listing/covid-19-telephone-consultancy-glasses-cl.html</w:t>
        </w:r>
      </w:hyperlink>
    </w:p>
    <w:p w14:paraId="132B2238" w14:textId="77777777" w:rsidR="00413DE0" w:rsidRPr="006D190F" w:rsidRDefault="00413DE0" w:rsidP="00413DE0">
      <w:pPr>
        <w:pStyle w:val="ListParagraph"/>
        <w:rPr>
          <w:rFonts w:cstheme="minorHAnsi"/>
          <w:sz w:val="24"/>
          <w:szCs w:val="24"/>
        </w:rPr>
      </w:pPr>
    </w:p>
    <w:p w14:paraId="78CC7FC1" w14:textId="77777777" w:rsidR="00413DE0" w:rsidRPr="006D190F" w:rsidRDefault="00413DE0" w:rsidP="00413DE0">
      <w:pPr>
        <w:pStyle w:val="ListParagraph"/>
        <w:numPr>
          <w:ilvl w:val="0"/>
          <w:numId w:val="1"/>
        </w:numPr>
        <w:rPr>
          <w:rFonts w:cstheme="minorHAnsi"/>
          <w:sz w:val="24"/>
          <w:szCs w:val="24"/>
        </w:rPr>
      </w:pPr>
      <w:r w:rsidRPr="006D190F">
        <w:rPr>
          <w:rFonts w:cstheme="minorHAnsi"/>
          <w:sz w:val="24"/>
          <w:szCs w:val="24"/>
        </w:rPr>
        <w:t xml:space="preserve">If a patient is due a contact lens check, remote revalidation of their specification may be appropriate. A triage sheet for the remote supply of contact lenses </w:t>
      </w:r>
      <w:proofErr w:type="gramStart"/>
      <w:r w:rsidRPr="006D190F">
        <w:rPr>
          <w:rFonts w:cstheme="minorHAnsi"/>
          <w:sz w:val="24"/>
          <w:szCs w:val="24"/>
        </w:rPr>
        <w:t>can be found</w:t>
      </w:r>
      <w:proofErr w:type="gramEnd"/>
      <w:r w:rsidRPr="006D190F">
        <w:rPr>
          <w:rFonts w:cstheme="minorHAnsi"/>
          <w:sz w:val="24"/>
          <w:szCs w:val="24"/>
        </w:rPr>
        <w:t xml:space="preserve"> here. https://www.college-optometrists.org/uploads/assets/ff21338f-9879-4131-8bfca68138d8d48d/Contact-lens-telephone-review-form-19-March-2020.pdf</w:t>
      </w:r>
    </w:p>
    <w:p w14:paraId="584DFEE8" w14:textId="77777777" w:rsidR="00413DE0" w:rsidRPr="006D190F" w:rsidRDefault="00413DE0" w:rsidP="00413DE0">
      <w:pPr>
        <w:pStyle w:val="ListParagraph"/>
        <w:rPr>
          <w:rFonts w:cstheme="minorHAnsi"/>
          <w:sz w:val="24"/>
          <w:szCs w:val="24"/>
        </w:rPr>
      </w:pPr>
    </w:p>
    <w:p w14:paraId="4338E46C" w14:textId="77777777" w:rsidR="00413DE0" w:rsidRDefault="00413DE0" w:rsidP="00413DE0">
      <w:pPr>
        <w:pStyle w:val="ListParagraph"/>
        <w:numPr>
          <w:ilvl w:val="0"/>
          <w:numId w:val="1"/>
        </w:numPr>
        <w:rPr>
          <w:rFonts w:cstheme="minorHAnsi"/>
          <w:sz w:val="24"/>
          <w:szCs w:val="24"/>
        </w:rPr>
      </w:pPr>
      <w:r w:rsidRPr="006D190F">
        <w:rPr>
          <w:rFonts w:cstheme="minorHAnsi"/>
          <w:sz w:val="24"/>
          <w:szCs w:val="24"/>
        </w:rPr>
        <w:lastRenderedPageBreak/>
        <w:t xml:space="preserve">Social distancing dictates that people need to remain 2m apart.  You may need to reconfigure the practice layout. Removing chairs from the waiting area may enable social distancing; using floor decals to tell patients where to stand and looking at patient flow through practice may all be appropriate. Social distancing </w:t>
      </w:r>
      <w:proofErr w:type="gramStart"/>
      <w:r w:rsidRPr="006D190F">
        <w:rPr>
          <w:rFonts w:cstheme="minorHAnsi"/>
          <w:sz w:val="24"/>
          <w:szCs w:val="24"/>
        </w:rPr>
        <w:t>may be facilitated</w:t>
      </w:r>
      <w:proofErr w:type="gramEnd"/>
      <w:r w:rsidRPr="006D190F">
        <w:rPr>
          <w:rFonts w:cstheme="minorHAnsi"/>
          <w:sz w:val="24"/>
          <w:szCs w:val="24"/>
        </w:rPr>
        <w:t xml:space="preserve"> by extension of usual opening hours.</w:t>
      </w:r>
    </w:p>
    <w:p w14:paraId="33E37B8F" w14:textId="18607BF1" w:rsidR="00B26548" w:rsidRPr="00413DE0" w:rsidRDefault="00B26548" w:rsidP="00413DE0">
      <w:pPr>
        <w:rPr>
          <w:rFonts w:cstheme="minorHAnsi"/>
          <w:sz w:val="24"/>
          <w:szCs w:val="24"/>
        </w:rPr>
      </w:pPr>
    </w:p>
    <w:p w14:paraId="4C1BD862" w14:textId="77777777" w:rsidR="00B26548" w:rsidRDefault="00413DE0" w:rsidP="00B26548">
      <w:pPr>
        <w:pStyle w:val="ListParagraph"/>
        <w:numPr>
          <w:ilvl w:val="0"/>
          <w:numId w:val="1"/>
        </w:numPr>
        <w:rPr>
          <w:rFonts w:cstheme="minorHAnsi"/>
          <w:sz w:val="24"/>
          <w:szCs w:val="24"/>
        </w:rPr>
      </w:pPr>
      <w:r w:rsidRPr="006D190F">
        <w:rPr>
          <w:rFonts w:cstheme="minorHAnsi"/>
          <w:sz w:val="24"/>
          <w:szCs w:val="24"/>
        </w:rPr>
        <w:t xml:space="preserve">Do patients need to collect spectacles in person can they be posted out? A follow up </w:t>
      </w:r>
      <w:r>
        <w:rPr>
          <w:rFonts w:cstheme="minorHAnsi"/>
          <w:sz w:val="24"/>
          <w:szCs w:val="24"/>
        </w:rPr>
        <w:t>courtesy</w:t>
      </w:r>
      <w:r w:rsidRPr="006D190F">
        <w:rPr>
          <w:rFonts w:cstheme="minorHAnsi"/>
          <w:sz w:val="24"/>
          <w:szCs w:val="24"/>
        </w:rPr>
        <w:t xml:space="preserve"> call can establish if additional adjustment is required.</w:t>
      </w:r>
    </w:p>
    <w:p w14:paraId="04220E35" w14:textId="07FB398C" w:rsidR="00B26548" w:rsidRDefault="00B26548" w:rsidP="00B26548">
      <w:pPr>
        <w:pStyle w:val="ListParagraph"/>
        <w:rPr>
          <w:rFonts w:cstheme="minorHAnsi"/>
          <w:sz w:val="24"/>
          <w:szCs w:val="24"/>
        </w:rPr>
      </w:pPr>
    </w:p>
    <w:p w14:paraId="4BDB5F4A" w14:textId="77777777" w:rsidR="00277035" w:rsidRDefault="00277035" w:rsidP="00B26548">
      <w:pPr>
        <w:pStyle w:val="ListParagraph"/>
        <w:rPr>
          <w:rFonts w:cstheme="minorHAnsi"/>
          <w:sz w:val="24"/>
          <w:szCs w:val="24"/>
        </w:rPr>
      </w:pPr>
    </w:p>
    <w:p w14:paraId="30403E35" w14:textId="77777777" w:rsidR="00B26548" w:rsidRDefault="00413DE0" w:rsidP="00B26548">
      <w:pPr>
        <w:pStyle w:val="ListParagraph"/>
        <w:numPr>
          <w:ilvl w:val="0"/>
          <w:numId w:val="1"/>
        </w:numPr>
        <w:rPr>
          <w:rFonts w:cstheme="minorHAnsi"/>
          <w:sz w:val="24"/>
          <w:szCs w:val="24"/>
        </w:rPr>
      </w:pPr>
      <w:r w:rsidRPr="00B26548">
        <w:rPr>
          <w:rFonts w:cstheme="minorHAnsi"/>
          <w:sz w:val="24"/>
          <w:szCs w:val="24"/>
        </w:rPr>
        <w:t xml:space="preserve">Removal of point of sale material can make sanitisation of surfaces easier. Cloth is difficult to sanitise as </w:t>
      </w:r>
      <w:proofErr w:type="gramStart"/>
      <w:r w:rsidRPr="00B26548">
        <w:rPr>
          <w:rFonts w:cstheme="minorHAnsi"/>
          <w:sz w:val="24"/>
          <w:szCs w:val="24"/>
        </w:rPr>
        <w:t>it is adversely affected by the cleaning chemicals</w:t>
      </w:r>
      <w:proofErr w:type="gramEnd"/>
      <w:r w:rsidRPr="00B26548">
        <w:rPr>
          <w:rFonts w:cstheme="minorHAnsi"/>
          <w:sz w:val="24"/>
          <w:szCs w:val="24"/>
        </w:rPr>
        <w:t xml:space="preserve">. Consider removing and replacing with </w:t>
      </w:r>
      <w:proofErr w:type="spellStart"/>
      <w:r w:rsidRPr="00B26548">
        <w:rPr>
          <w:rFonts w:cstheme="minorHAnsi"/>
          <w:sz w:val="24"/>
          <w:szCs w:val="24"/>
        </w:rPr>
        <w:t>wipeable</w:t>
      </w:r>
      <w:proofErr w:type="spellEnd"/>
      <w:r w:rsidRPr="00B26548">
        <w:rPr>
          <w:rFonts w:cstheme="minorHAnsi"/>
          <w:sz w:val="24"/>
          <w:szCs w:val="24"/>
        </w:rPr>
        <w:t xml:space="preserve"> surfaces in the short term.</w:t>
      </w:r>
    </w:p>
    <w:p w14:paraId="2B9F48ED" w14:textId="77777777" w:rsidR="00B26548" w:rsidRPr="00B26548" w:rsidRDefault="00B26548" w:rsidP="00B26548">
      <w:pPr>
        <w:pStyle w:val="ListParagraph"/>
        <w:rPr>
          <w:rFonts w:cstheme="minorHAnsi"/>
          <w:sz w:val="24"/>
          <w:szCs w:val="24"/>
        </w:rPr>
      </w:pPr>
    </w:p>
    <w:p w14:paraId="5C7F5F38" w14:textId="587233F6" w:rsidR="00413DE0" w:rsidRPr="00B26548" w:rsidRDefault="00413DE0" w:rsidP="00B26548">
      <w:pPr>
        <w:pStyle w:val="ListParagraph"/>
        <w:numPr>
          <w:ilvl w:val="0"/>
          <w:numId w:val="1"/>
        </w:numPr>
        <w:rPr>
          <w:rFonts w:cstheme="minorHAnsi"/>
          <w:sz w:val="24"/>
          <w:szCs w:val="24"/>
        </w:rPr>
      </w:pPr>
      <w:r w:rsidRPr="00B26548">
        <w:rPr>
          <w:rFonts w:cstheme="minorHAnsi"/>
          <w:sz w:val="24"/>
          <w:szCs w:val="24"/>
        </w:rPr>
        <w:t>Consider splitting staff into teams to help the practice remaining open if a team member develops Covid-19.</w:t>
      </w:r>
    </w:p>
    <w:p w14:paraId="1D74D02C" w14:textId="77777777" w:rsidR="00413DE0" w:rsidRPr="006D190F" w:rsidRDefault="00413DE0" w:rsidP="00413DE0">
      <w:pPr>
        <w:pStyle w:val="ListParagraph"/>
        <w:rPr>
          <w:rFonts w:cstheme="minorHAnsi"/>
          <w:sz w:val="24"/>
          <w:szCs w:val="24"/>
        </w:rPr>
      </w:pPr>
    </w:p>
    <w:p w14:paraId="2562DFE2" w14:textId="77777777" w:rsidR="00413DE0" w:rsidRDefault="00413DE0" w:rsidP="00413DE0">
      <w:pPr>
        <w:pStyle w:val="ListParagraph"/>
        <w:numPr>
          <w:ilvl w:val="0"/>
          <w:numId w:val="1"/>
        </w:numPr>
        <w:rPr>
          <w:rFonts w:cstheme="minorHAnsi"/>
          <w:sz w:val="24"/>
          <w:szCs w:val="24"/>
        </w:rPr>
      </w:pPr>
      <w:r w:rsidRPr="006D190F">
        <w:rPr>
          <w:rFonts w:cstheme="minorHAnsi"/>
          <w:sz w:val="24"/>
          <w:szCs w:val="24"/>
        </w:rPr>
        <w:t xml:space="preserve">All staff need training in the appropriate use of PPE and social distancing within the practice. </w:t>
      </w:r>
    </w:p>
    <w:p w14:paraId="5D33A7E8" w14:textId="77777777" w:rsidR="00413DE0" w:rsidRPr="00413DE0" w:rsidRDefault="00413DE0" w:rsidP="00413DE0">
      <w:pPr>
        <w:rPr>
          <w:rFonts w:cstheme="minorHAnsi"/>
          <w:sz w:val="24"/>
          <w:szCs w:val="24"/>
        </w:rPr>
      </w:pPr>
    </w:p>
    <w:p w14:paraId="21BD6213" w14:textId="77777777" w:rsidR="00413DE0" w:rsidRDefault="00413DE0" w:rsidP="00413DE0">
      <w:pPr>
        <w:pStyle w:val="ListParagraph"/>
        <w:numPr>
          <w:ilvl w:val="0"/>
          <w:numId w:val="1"/>
        </w:numPr>
        <w:rPr>
          <w:rFonts w:cstheme="minorHAnsi"/>
          <w:sz w:val="24"/>
          <w:szCs w:val="24"/>
        </w:rPr>
      </w:pPr>
      <w:r w:rsidRPr="006D190F">
        <w:rPr>
          <w:rFonts w:cstheme="minorHAnsi"/>
          <w:sz w:val="24"/>
          <w:szCs w:val="24"/>
        </w:rPr>
        <w:lastRenderedPageBreak/>
        <w:t xml:space="preserve">Provision must be made for sanitisation of the consulting room and equipment </w:t>
      </w:r>
      <w:proofErr w:type="gramStart"/>
      <w:r w:rsidRPr="006D190F">
        <w:rPr>
          <w:rFonts w:cstheme="minorHAnsi"/>
          <w:sz w:val="24"/>
          <w:szCs w:val="24"/>
        </w:rPr>
        <w:t>plus</w:t>
      </w:r>
      <w:proofErr w:type="gramEnd"/>
      <w:r w:rsidRPr="006D190F">
        <w:rPr>
          <w:rFonts w:cstheme="minorHAnsi"/>
          <w:sz w:val="24"/>
          <w:szCs w:val="24"/>
        </w:rPr>
        <w:t xml:space="preserve"> any frames used for dispensing after each patient having due regard for the materials from which the item is made. Not allowing patients to self-select spectacle frames can help reduce the number needing to </w:t>
      </w:r>
      <w:proofErr w:type="gramStart"/>
      <w:r w:rsidRPr="006D190F">
        <w:rPr>
          <w:rFonts w:cstheme="minorHAnsi"/>
          <w:sz w:val="24"/>
          <w:szCs w:val="24"/>
        </w:rPr>
        <w:t>be sanitised</w:t>
      </w:r>
      <w:proofErr w:type="gramEnd"/>
      <w:r w:rsidRPr="006D190F">
        <w:rPr>
          <w:rFonts w:cstheme="minorHAnsi"/>
          <w:sz w:val="24"/>
          <w:szCs w:val="24"/>
        </w:rPr>
        <w:t>.</w:t>
      </w:r>
    </w:p>
    <w:p w14:paraId="796830DD" w14:textId="77777777" w:rsidR="00413DE0" w:rsidRPr="00413DE0" w:rsidRDefault="00413DE0" w:rsidP="00413DE0">
      <w:pPr>
        <w:rPr>
          <w:rFonts w:cstheme="minorHAnsi"/>
          <w:sz w:val="24"/>
          <w:szCs w:val="24"/>
        </w:rPr>
      </w:pPr>
    </w:p>
    <w:p w14:paraId="2D2796CE" w14:textId="77777777" w:rsidR="00413DE0" w:rsidRDefault="00413DE0" w:rsidP="00413DE0">
      <w:pPr>
        <w:pStyle w:val="ListParagraph"/>
        <w:numPr>
          <w:ilvl w:val="0"/>
          <w:numId w:val="1"/>
        </w:numPr>
        <w:rPr>
          <w:rFonts w:cstheme="minorHAnsi"/>
          <w:sz w:val="24"/>
          <w:szCs w:val="24"/>
        </w:rPr>
      </w:pPr>
      <w:r w:rsidRPr="006D190F">
        <w:rPr>
          <w:rFonts w:cstheme="minorHAnsi"/>
          <w:sz w:val="24"/>
          <w:szCs w:val="24"/>
        </w:rPr>
        <w:t>Practices who allow the use of their toilet facilities by the public may consider withdrawing this facility in the short term because of the extra level of sanitisation this will entail.</w:t>
      </w:r>
    </w:p>
    <w:p w14:paraId="62D134E0" w14:textId="77777777" w:rsidR="00413DE0" w:rsidRPr="00413DE0" w:rsidRDefault="00413DE0" w:rsidP="00413DE0">
      <w:pPr>
        <w:rPr>
          <w:rFonts w:cstheme="minorHAnsi"/>
          <w:sz w:val="24"/>
          <w:szCs w:val="24"/>
        </w:rPr>
      </w:pPr>
    </w:p>
    <w:p w14:paraId="0EE65FA0" w14:textId="77777777" w:rsidR="00413DE0" w:rsidRDefault="00413DE0" w:rsidP="00413DE0">
      <w:pPr>
        <w:pStyle w:val="ListParagraph"/>
        <w:numPr>
          <w:ilvl w:val="0"/>
          <w:numId w:val="1"/>
        </w:numPr>
        <w:rPr>
          <w:rFonts w:cstheme="minorHAnsi"/>
          <w:sz w:val="24"/>
          <w:szCs w:val="24"/>
        </w:rPr>
      </w:pPr>
      <w:r>
        <w:rPr>
          <w:rFonts w:cstheme="minorHAnsi"/>
          <w:sz w:val="24"/>
          <w:szCs w:val="24"/>
        </w:rPr>
        <w:t>Patients should wash or sanitise their hands on arrival at the practice.</w:t>
      </w:r>
    </w:p>
    <w:p w14:paraId="36EF4655" w14:textId="77777777" w:rsidR="00413DE0" w:rsidRPr="00413DE0" w:rsidRDefault="00413DE0" w:rsidP="00413DE0">
      <w:pPr>
        <w:rPr>
          <w:rFonts w:cstheme="minorHAnsi"/>
          <w:sz w:val="24"/>
          <w:szCs w:val="24"/>
        </w:rPr>
      </w:pPr>
    </w:p>
    <w:p w14:paraId="1469F01E" w14:textId="77777777" w:rsidR="00413DE0" w:rsidRDefault="00413DE0" w:rsidP="00413DE0">
      <w:pPr>
        <w:pStyle w:val="ListParagraph"/>
        <w:numPr>
          <w:ilvl w:val="0"/>
          <w:numId w:val="1"/>
        </w:numPr>
        <w:rPr>
          <w:rFonts w:cstheme="minorHAnsi"/>
          <w:sz w:val="24"/>
          <w:szCs w:val="24"/>
        </w:rPr>
      </w:pPr>
      <w:r>
        <w:rPr>
          <w:rFonts w:cstheme="minorHAnsi"/>
          <w:sz w:val="24"/>
          <w:szCs w:val="24"/>
        </w:rPr>
        <w:t>Patients should attend the practice with a companion/carer only where necessary.</w:t>
      </w:r>
    </w:p>
    <w:p w14:paraId="3F2D5C15" w14:textId="77777777" w:rsidR="00413DE0" w:rsidRPr="006D190F" w:rsidRDefault="00413DE0" w:rsidP="00413DE0">
      <w:pPr>
        <w:pStyle w:val="ListParagraph"/>
        <w:rPr>
          <w:rFonts w:cstheme="minorHAnsi"/>
          <w:sz w:val="24"/>
          <w:szCs w:val="24"/>
        </w:rPr>
      </w:pPr>
    </w:p>
    <w:p w14:paraId="4A325969" w14:textId="77777777" w:rsidR="00413DE0" w:rsidRPr="006D190F" w:rsidRDefault="00413DE0" w:rsidP="00413DE0">
      <w:pPr>
        <w:rPr>
          <w:rFonts w:cstheme="minorHAnsi"/>
          <w:sz w:val="24"/>
          <w:szCs w:val="24"/>
        </w:rPr>
      </w:pPr>
    </w:p>
    <w:p w14:paraId="089CEB70" w14:textId="77777777" w:rsidR="00413DE0" w:rsidRPr="006D190F" w:rsidRDefault="00413DE0" w:rsidP="00413DE0">
      <w:pPr>
        <w:rPr>
          <w:rFonts w:cstheme="minorHAnsi"/>
          <w:sz w:val="24"/>
          <w:szCs w:val="24"/>
        </w:rPr>
      </w:pPr>
      <w:r w:rsidRPr="006D190F">
        <w:rPr>
          <w:rFonts w:cstheme="minorHAnsi"/>
          <w:sz w:val="24"/>
          <w:szCs w:val="24"/>
        </w:rPr>
        <w:t xml:space="preserve">Full guidance from the college of optometrists </w:t>
      </w:r>
      <w:proofErr w:type="gramStart"/>
      <w:r w:rsidRPr="006D190F">
        <w:rPr>
          <w:rFonts w:cstheme="minorHAnsi"/>
          <w:sz w:val="24"/>
          <w:szCs w:val="24"/>
        </w:rPr>
        <w:t>can be found</w:t>
      </w:r>
      <w:proofErr w:type="gramEnd"/>
      <w:r w:rsidRPr="006D190F">
        <w:rPr>
          <w:rFonts w:cstheme="minorHAnsi"/>
          <w:sz w:val="24"/>
          <w:szCs w:val="24"/>
        </w:rPr>
        <w:t xml:space="preserve"> here </w:t>
      </w:r>
      <w:hyperlink r:id="rId17" w:history="1">
        <w:r w:rsidRPr="006D190F">
          <w:rPr>
            <w:rStyle w:val="Hyperlink"/>
            <w:rFonts w:cstheme="minorHAnsi"/>
            <w:sz w:val="24"/>
            <w:szCs w:val="24"/>
          </w:rPr>
          <w:t>https://www.college-optometrists.org/the-college/media-hub/news-listing/coronavirus-covid-19-guidance-for-optometrists.html</w:t>
        </w:r>
      </w:hyperlink>
    </w:p>
    <w:p w14:paraId="0700D672" w14:textId="77777777" w:rsidR="00413DE0" w:rsidRPr="006D190F" w:rsidRDefault="00413DE0" w:rsidP="00413DE0">
      <w:pPr>
        <w:rPr>
          <w:rFonts w:cstheme="minorHAnsi"/>
          <w:sz w:val="24"/>
          <w:szCs w:val="24"/>
        </w:rPr>
      </w:pPr>
    </w:p>
    <w:p w14:paraId="462F9414" w14:textId="77777777" w:rsidR="00413DE0" w:rsidRPr="006D190F" w:rsidRDefault="00413DE0" w:rsidP="00413DE0">
      <w:pPr>
        <w:rPr>
          <w:rFonts w:cstheme="minorHAnsi"/>
          <w:b/>
          <w:sz w:val="24"/>
          <w:szCs w:val="24"/>
          <w:u w:val="single"/>
        </w:rPr>
      </w:pPr>
    </w:p>
    <w:p w14:paraId="5E67FDD3" w14:textId="77777777" w:rsidR="004F40ED" w:rsidRDefault="004F40ED" w:rsidP="00413DE0">
      <w:pPr>
        <w:rPr>
          <w:rFonts w:cstheme="minorHAnsi"/>
          <w:b/>
          <w:sz w:val="36"/>
          <w:szCs w:val="36"/>
          <w:u w:val="single"/>
        </w:rPr>
      </w:pPr>
    </w:p>
    <w:p w14:paraId="405A2458" w14:textId="77777777" w:rsidR="004F40ED" w:rsidRDefault="004F40ED" w:rsidP="00413DE0">
      <w:pPr>
        <w:rPr>
          <w:rFonts w:cstheme="minorHAnsi"/>
          <w:b/>
          <w:sz w:val="36"/>
          <w:szCs w:val="36"/>
          <w:u w:val="single"/>
        </w:rPr>
      </w:pPr>
    </w:p>
    <w:p w14:paraId="425F6834" w14:textId="77777777" w:rsidR="004F40ED" w:rsidRDefault="004F40ED" w:rsidP="00413DE0">
      <w:pPr>
        <w:rPr>
          <w:rFonts w:cstheme="minorHAnsi"/>
          <w:b/>
          <w:sz w:val="36"/>
          <w:szCs w:val="36"/>
          <w:u w:val="single"/>
        </w:rPr>
      </w:pPr>
    </w:p>
    <w:p w14:paraId="13F3FD0C" w14:textId="133A93FC" w:rsidR="00413DE0" w:rsidRPr="00592AD3" w:rsidRDefault="00413DE0" w:rsidP="00413DE0">
      <w:pPr>
        <w:rPr>
          <w:rFonts w:cstheme="minorHAnsi"/>
          <w:b/>
          <w:sz w:val="36"/>
          <w:szCs w:val="36"/>
          <w:u w:val="single"/>
        </w:rPr>
      </w:pPr>
      <w:r w:rsidRPr="00592AD3">
        <w:rPr>
          <w:rFonts w:cstheme="minorHAnsi"/>
          <w:b/>
          <w:sz w:val="36"/>
          <w:szCs w:val="36"/>
          <w:u w:val="single"/>
        </w:rPr>
        <w:t>Ophthalmic Practice Self-Assessment Declaration Covid -19</w:t>
      </w:r>
    </w:p>
    <w:p w14:paraId="0ADDA6F5" w14:textId="77777777" w:rsidR="000F2E28" w:rsidRPr="00592AD3" w:rsidRDefault="000F2E28" w:rsidP="00413DE0">
      <w:pPr>
        <w:rPr>
          <w:rFonts w:cstheme="minorHAnsi"/>
          <w:b/>
          <w:sz w:val="36"/>
          <w:szCs w:val="36"/>
          <w:u w:val="single"/>
        </w:rPr>
      </w:pPr>
    </w:p>
    <w:p w14:paraId="28E1862B" w14:textId="77CD6DC6" w:rsidR="00413DE0" w:rsidRPr="00850D2C" w:rsidRDefault="00413DE0" w:rsidP="00413DE0">
      <w:pPr>
        <w:spacing w:after="0" w:line="240" w:lineRule="auto"/>
        <w:rPr>
          <w:rFonts w:eastAsia="Times New Roman" w:cstheme="minorHAnsi"/>
          <w:b/>
          <w:sz w:val="24"/>
          <w:szCs w:val="24"/>
          <w:lang w:eastAsia="en-GB"/>
        </w:rPr>
      </w:pPr>
      <w:r w:rsidRPr="00850D2C">
        <w:rPr>
          <w:rFonts w:eastAsia="Times New Roman" w:cstheme="minorHAnsi"/>
          <w:b/>
          <w:sz w:val="24"/>
          <w:szCs w:val="24"/>
          <w:lang w:eastAsia="en-GB"/>
        </w:rPr>
        <w:t xml:space="preserve">Date: </w:t>
      </w:r>
      <w:r w:rsidRPr="00850D2C">
        <w:rPr>
          <w:rFonts w:eastAsia="Times New Roman" w:cstheme="minorHAnsi"/>
          <w:sz w:val="24"/>
          <w:szCs w:val="24"/>
          <w:lang w:eastAsia="en-GB"/>
        </w:rPr>
        <w:t xml:space="preserve">_____________   </w:t>
      </w:r>
      <w:r w:rsidRPr="00850D2C">
        <w:rPr>
          <w:rFonts w:eastAsia="Times New Roman" w:cstheme="minorHAnsi"/>
          <w:b/>
          <w:sz w:val="24"/>
          <w:szCs w:val="24"/>
          <w:lang w:eastAsia="en-GB"/>
        </w:rPr>
        <w:t xml:space="preserve">Health Board area: </w:t>
      </w:r>
      <w:r w:rsidRPr="00850D2C">
        <w:rPr>
          <w:rFonts w:eastAsia="Times New Roman" w:cstheme="minorHAnsi"/>
          <w:sz w:val="24"/>
          <w:szCs w:val="24"/>
          <w:lang w:eastAsia="en-GB"/>
        </w:rPr>
        <w:t>_____________</w:t>
      </w:r>
    </w:p>
    <w:p w14:paraId="6EE4FB68" w14:textId="77777777" w:rsidR="00413DE0" w:rsidRPr="00850D2C" w:rsidRDefault="00413DE0" w:rsidP="00413DE0">
      <w:pPr>
        <w:spacing w:after="0" w:line="240" w:lineRule="auto"/>
        <w:rPr>
          <w:rFonts w:eastAsia="Times New Roman" w:cstheme="minorHAnsi"/>
          <w:sz w:val="24"/>
          <w:szCs w:val="24"/>
          <w:lang w:eastAsia="en-GB"/>
        </w:rPr>
      </w:pPr>
    </w:p>
    <w:p w14:paraId="618DB22D" w14:textId="77777777" w:rsidR="00413DE0" w:rsidRPr="00850D2C" w:rsidRDefault="00413DE0" w:rsidP="00413DE0">
      <w:pPr>
        <w:keepNext/>
        <w:spacing w:after="0" w:line="240" w:lineRule="auto"/>
        <w:outlineLvl w:val="0"/>
        <w:rPr>
          <w:rFonts w:eastAsia="Times New Roman" w:cstheme="minorHAnsi"/>
          <w:b/>
          <w:sz w:val="24"/>
          <w:szCs w:val="24"/>
          <w:u w:val="single"/>
        </w:rPr>
      </w:pPr>
      <w:r w:rsidRPr="00850D2C">
        <w:rPr>
          <w:rFonts w:eastAsia="Times New Roman" w:cstheme="minorHAnsi"/>
          <w:b/>
          <w:sz w:val="24"/>
          <w:szCs w:val="24"/>
          <w:u w:val="single"/>
        </w:rPr>
        <w:t>Practice Details</w:t>
      </w:r>
    </w:p>
    <w:p w14:paraId="13F949AF" w14:textId="77777777" w:rsidR="00413DE0" w:rsidRPr="00850D2C" w:rsidRDefault="00413DE0" w:rsidP="00413DE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eastAsia="Times New Roman" w:cstheme="minorHAnsi"/>
          <w:b/>
          <w:color w:val="000000"/>
          <w:sz w:val="24"/>
          <w:szCs w:val="24"/>
          <w:lang w:eastAsia="en-GB"/>
        </w:rPr>
      </w:pPr>
    </w:p>
    <w:p w14:paraId="5D8C702D" w14:textId="77777777" w:rsidR="00413DE0" w:rsidRPr="00850D2C" w:rsidRDefault="00413DE0" w:rsidP="00413DE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eastAsia="Times New Roman" w:cstheme="minorHAnsi"/>
          <w:color w:val="000000"/>
          <w:sz w:val="24"/>
          <w:szCs w:val="24"/>
          <w:lang w:eastAsia="en-GB"/>
        </w:rPr>
      </w:pPr>
      <w:r w:rsidRPr="00850D2C">
        <w:rPr>
          <w:rFonts w:eastAsia="Times New Roman" w:cstheme="minorHAnsi"/>
          <w:color w:val="000000"/>
          <w:sz w:val="24"/>
          <w:szCs w:val="24"/>
          <w:lang w:eastAsia="en-GB"/>
        </w:rPr>
        <w:t>Name of Contractor: __________________________________________</w:t>
      </w:r>
      <w:r w:rsidRPr="00850D2C">
        <w:rPr>
          <w:rFonts w:eastAsia="Times New Roman" w:cstheme="minorHAnsi"/>
          <w:color w:val="000000"/>
          <w:sz w:val="24"/>
          <w:szCs w:val="24"/>
          <w:lang w:eastAsia="en-GB"/>
        </w:rPr>
        <w:br/>
      </w:r>
    </w:p>
    <w:p w14:paraId="6FB851A0" w14:textId="77777777" w:rsidR="00413DE0" w:rsidRPr="00850D2C" w:rsidRDefault="00413DE0" w:rsidP="00413DE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eastAsia="Times New Roman" w:cstheme="minorHAnsi"/>
          <w:color w:val="000000"/>
          <w:sz w:val="24"/>
          <w:szCs w:val="24"/>
          <w:lang w:eastAsia="en-GB"/>
        </w:rPr>
      </w:pPr>
      <w:r w:rsidRPr="00850D2C">
        <w:rPr>
          <w:rFonts w:eastAsia="Times New Roman" w:cstheme="minorHAnsi"/>
          <w:color w:val="000000"/>
          <w:sz w:val="24"/>
          <w:szCs w:val="24"/>
          <w:lang w:eastAsia="en-GB"/>
        </w:rPr>
        <w:t>Trading as: _________________________________________________</w:t>
      </w:r>
      <w:r w:rsidRPr="00850D2C">
        <w:rPr>
          <w:rFonts w:eastAsia="Times New Roman" w:cstheme="minorHAnsi"/>
          <w:color w:val="000000"/>
          <w:sz w:val="24"/>
          <w:szCs w:val="24"/>
          <w:lang w:eastAsia="en-GB"/>
        </w:rPr>
        <w:br/>
      </w:r>
      <w:r w:rsidRPr="00850D2C">
        <w:rPr>
          <w:rFonts w:eastAsia="Times New Roman" w:cstheme="minorHAnsi"/>
          <w:color w:val="000000"/>
          <w:sz w:val="24"/>
          <w:szCs w:val="24"/>
          <w:lang w:eastAsia="en-GB"/>
        </w:rPr>
        <w:br/>
        <w:t>Full address: ________________________________________________</w:t>
      </w:r>
    </w:p>
    <w:p w14:paraId="0D205AD1" w14:textId="77777777" w:rsidR="00413DE0" w:rsidRPr="00850D2C" w:rsidRDefault="00413DE0" w:rsidP="00413DE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eastAsia="Times New Roman" w:cstheme="minorHAnsi"/>
          <w:color w:val="000000"/>
          <w:sz w:val="24"/>
          <w:szCs w:val="24"/>
          <w:lang w:eastAsia="en-GB"/>
        </w:rPr>
      </w:pPr>
    </w:p>
    <w:p w14:paraId="2D48C8C9" w14:textId="77777777" w:rsidR="00413DE0" w:rsidRPr="00850D2C" w:rsidRDefault="00413DE0" w:rsidP="00413DE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eastAsia="Times New Roman" w:cstheme="minorHAnsi"/>
          <w:color w:val="000000"/>
          <w:sz w:val="24"/>
          <w:szCs w:val="24"/>
          <w:lang w:eastAsia="en-GB"/>
        </w:rPr>
      </w:pPr>
      <w:r w:rsidRPr="00850D2C">
        <w:rPr>
          <w:rFonts w:eastAsia="Times New Roman" w:cstheme="minorHAnsi"/>
          <w:color w:val="000000"/>
          <w:sz w:val="24"/>
          <w:szCs w:val="24"/>
          <w:lang w:eastAsia="en-GB"/>
        </w:rPr>
        <w:t>Town/City: _________________________________________________</w:t>
      </w:r>
    </w:p>
    <w:p w14:paraId="5C4B9E16" w14:textId="77777777" w:rsidR="00413DE0" w:rsidRPr="00850D2C" w:rsidRDefault="00413DE0" w:rsidP="00413DE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eastAsia="Times New Roman" w:cstheme="minorHAnsi"/>
          <w:color w:val="000000"/>
          <w:sz w:val="24"/>
          <w:szCs w:val="24"/>
          <w:lang w:eastAsia="en-GB"/>
        </w:rPr>
      </w:pPr>
    </w:p>
    <w:p w14:paraId="5BFC8E61" w14:textId="77777777" w:rsidR="00413DE0" w:rsidRPr="00850D2C" w:rsidRDefault="00413DE0" w:rsidP="00413DE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eastAsia="Times New Roman" w:cstheme="minorHAnsi"/>
          <w:color w:val="000000"/>
          <w:sz w:val="24"/>
          <w:szCs w:val="24"/>
          <w:lang w:eastAsia="en-GB"/>
        </w:rPr>
      </w:pPr>
      <w:r w:rsidRPr="00850D2C">
        <w:rPr>
          <w:rFonts w:eastAsia="Times New Roman" w:cstheme="minorHAnsi"/>
          <w:color w:val="000000"/>
          <w:sz w:val="24"/>
          <w:szCs w:val="24"/>
          <w:lang w:eastAsia="en-GB"/>
        </w:rPr>
        <w:lastRenderedPageBreak/>
        <w:t>Postcode: ______________Practice telephone number: ______________</w:t>
      </w:r>
      <w:r w:rsidRPr="00850D2C">
        <w:rPr>
          <w:rFonts w:eastAsia="Times New Roman" w:cstheme="minorHAnsi"/>
          <w:color w:val="000000"/>
          <w:sz w:val="24"/>
          <w:szCs w:val="24"/>
          <w:lang w:eastAsia="en-GB"/>
        </w:rPr>
        <w:br/>
      </w:r>
    </w:p>
    <w:p w14:paraId="02EEF7A8" w14:textId="77777777" w:rsidR="00413DE0" w:rsidRPr="00850D2C" w:rsidRDefault="00413DE0" w:rsidP="00413DE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eastAsia="Times New Roman" w:cstheme="minorHAnsi"/>
          <w:color w:val="000000"/>
          <w:sz w:val="24"/>
          <w:szCs w:val="24"/>
          <w:lang w:eastAsia="en-GB"/>
        </w:rPr>
      </w:pPr>
      <w:r w:rsidRPr="00850D2C">
        <w:rPr>
          <w:rFonts w:eastAsia="Times New Roman" w:cstheme="minorHAnsi"/>
          <w:color w:val="000000"/>
          <w:sz w:val="24"/>
          <w:szCs w:val="24"/>
          <w:lang w:eastAsia="en-GB"/>
        </w:rPr>
        <w:t>FAX: __________________Email: _______________________________</w:t>
      </w:r>
      <w:r w:rsidRPr="00850D2C">
        <w:rPr>
          <w:rFonts w:eastAsia="Times New Roman" w:cstheme="minorHAnsi"/>
          <w:color w:val="000000"/>
          <w:sz w:val="24"/>
          <w:szCs w:val="24"/>
          <w:lang w:eastAsia="en-GB"/>
        </w:rPr>
        <w:br/>
      </w:r>
    </w:p>
    <w:p w14:paraId="249FA866" w14:textId="77777777" w:rsidR="00413DE0" w:rsidRPr="00850D2C" w:rsidRDefault="00413DE0" w:rsidP="00413DE0">
      <w:pPr>
        <w:keepNext/>
        <w:spacing w:after="0" w:line="240" w:lineRule="auto"/>
        <w:outlineLvl w:val="0"/>
        <w:rPr>
          <w:rFonts w:eastAsia="Times New Roman" w:cstheme="minorHAnsi"/>
          <w:b/>
          <w:sz w:val="24"/>
          <w:szCs w:val="24"/>
          <w:u w:val="single"/>
        </w:rPr>
      </w:pPr>
      <w:r w:rsidRPr="00850D2C">
        <w:rPr>
          <w:rFonts w:eastAsia="Times New Roman" w:cstheme="minorHAnsi"/>
          <w:b/>
          <w:sz w:val="24"/>
          <w:szCs w:val="24"/>
          <w:u w:val="single"/>
        </w:rPr>
        <w:t>Operation/Ownership</w:t>
      </w:r>
    </w:p>
    <w:p w14:paraId="1C0C05A9" w14:textId="77777777" w:rsidR="00413DE0" w:rsidRPr="00850D2C" w:rsidRDefault="00413DE0" w:rsidP="00413DE0">
      <w:pPr>
        <w:spacing w:after="0" w:line="240" w:lineRule="auto"/>
        <w:rPr>
          <w:rFonts w:eastAsia="Times New Roman" w:cstheme="minorHAnsi"/>
          <w:sz w:val="24"/>
          <w:szCs w:val="24"/>
          <w:u w:val="single"/>
          <w:lang w:eastAsia="en-GB"/>
        </w:rPr>
      </w:pPr>
    </w:p>
    <w:p w14:paraId="1441DC25" w14:textId="77777777" w:rsidR="00413DE0" w:rsidRPr="00850D2C" w:rsidRDefault="00413DE0" w:rsidP="00413DE0">
      <w:pPr>
        <w:spacing w:after="0" w:line="240" w:lineRule="auto"/>
        <w:rPr>
          <w:rFonts w:eastAsia="Times New Roman" w:cstheme="minorHAnsi"/>
          <w:sz w:val="24"/>
          <w:szCs w:val="24"/>
          <w:lang w:eastAsia="en-GB"/>
        </w:rPr>
      </w:pPr>
      <w:r w:rsidRPr="00850D2C">
        <w:rPr>
          <w:rFonts w:eastAsia="Times New Roman" w:cstheme="minorHAnsi"/>
          <w:sz w:val="24"/>
          <w:szCs w:val="24"/>
          <w:lang w:eastAsia="en-GB"/>
        </w:rPr>
        <w:t>Operated by: Sole Trader (  ) Partnership (  ) Limited Company (  )</w:t>
      </w:r>
      <w:r w:rsidRPr="00850D2C">
        <w:rPr>
          <w:rFonts w:eastAsia="Times New Roman" w:cstheme="minorHAnsi"/>
          <w:sz w:val="24"/>
          <w:szCs w:val="24"/>
          <w:lang w:eastAsia="en-GB"/>
        </w:rPr>
        <w:br/>
      </w:r>
    </w:p>
    <w:p w14:paraId="3DA73050" w14:textId="77777777" w:rsidR="00413DE0" w:rsidRPr="00850D2C" w:rsidRDefault="00413DE0" w:rsidP="00413DE0">
      <w:pPr>
        <w:spacing w:after="0" w:line="240" w:lineRule="auto"/>
        <w:rPr>
          <w:rFonts w:eastAsia="Times New Roman" w:cstheme="minorHAnsi"/>
          <w:sz w:val="24"/>
          <w:szCs w:val="24"/>
          <w:lang w:eastAsia="en-GB"/>
        </w:rPr>
      </w:pPr>
      <w:r w:rsidRPr="00850D2C">
        <w:rPr>
          <w:rFonts w:eastAsia="Times New Roman" w:cstheme="minorHAnsi"/>
          <w:sz w:val="24"/>
          <w:szCs w:val="24"/>
          <w:lang w:eastAsia="en-GB"/>
        </w:rPr>
        <w:t>Body Corporate (  )   GOC No: __________________________________</w:t>
      </w:r>
    </w:p>
    <w:p w14:paraId="51F541BB" w14:textId="77777777" w:rsidR="00413DE0" w:rsidRPr="00850D2C" w:rsidRDefault="00413DE0" w:rsidP="00413DE0">
      <w:pPr>
        <w:spacing w:after="0" w:line="240" w:lineRule="auto"/>
        <w:rPr>
          <w:rFonts w:eastAsia="Times New Roman" w:cstheme="minorHAnsi"/>
          <w:sz w:val="24"/>
          <w:szCs w:val="24"/>
          <w:lang w:eastAsia="en-GB"/>
        </w:rPr>
      </w:pPr>
    </w:p>
    <w:p w14:paraId="48E78683" w14:textId="77777777" w:rsidR="00413DE0" w:rsidRPr="00850D2C" w:rsidRDefault="00413DE0" w:rsidP="00413DE0">
      <w:pPr>
        <w:spacing w:after="0" w:line="240" w:lineRule="auto"/>
        <w:rPr>
          <w:rFonts w:eastAsia="Times New Roman" w:cstheme="minorHAnsi"/>
          <w:sz w:val="24"/>
          <w:szCs w:val="24"/>
          <w:lang w:eastAsia="en-GB"/>
        </w:rPr>
      </w:pPr>
      <w:r w:rsidRPr="00850D2C">
        <w:rPr>
          <w:rFonts w:eastAsia="Times New Roman" w:cstheme="minorHAnsi"/>
          <w:sz w:val="24"/>
          <w:szCs w:val="24"/>
          <w:lang w:eastAsia="en-GB"/>
        </w:rPr>
        <w:t>Contractor/Director/s: ________________________________________</w:t>
      </w:r>
    </w:p>
    <w:p w14:paraId="752038C9" w14:textId="77777777" w:rsidR="00413DE0" w:rsidRPr="00850D2C" w:rsidRDefault="00413DE0" w:rsidP="00413DE0">
      <w:pPr>
        <w:spacing w:after="0" w:line="240" w:lineRule="auto"/>
        <w:rPr>
          <w:rFonts w:eastAsia="Times New Roman" w:cstheme="minorHAnsi"/>
          <w:b/>
          <w:sz w:val="24"/>
          <w:szCs w:val="24"/>
          <w:lang w:eastAsia="en-GB"/>
        </w:rPr>
      </w:pPr>
    </w:p>
    <w:p w14:paraId="702F781E" w14:textId="77777777" w:rsidR="00413DE0" w:rsidRPr="00850D2C" w:rsidRDefault="00413DE0" w:rsidP="00413DE0">
      <w:pPr>
        <w:keepNext/>
        <w:spacing w:after="0" w:line="240" w:lineRule="auto"/>
        <w:jc w:val="both"/>
        <w:outlineLvl w:val="1"/>
        <w:rPr>
          <w:rFonts w:eastAsia="Times New Roman" w:cstheme="minorHAnsi"/>
          <w:b/>
          <w:sz w:val="24"/>
          <w:szCs w:val="24"/>
        </w:rPr>
      </w:pPr>
      <w:r w:rsidRPr="00850D2C">
        <w:rPr>
          <w:rFonts w:eastAsia="Times New Roman" w:cstheme="minorHAnsi"/>
          <w:b/>
          <w:sz w:val="24"/>
          <w:szCs w:val="24"/>
        </w:rPr>
        <w:t xml:space="preserve">Who is (delete as </w:t>
      </w:r>
      <w:proofErr w:type="gramStart"/>
      <w:r w:rsidRPr="00850D2C">
        <w:rPr>
          <w:rFonts w:eastAsia="Times New Roman" w:cstheme="minorHAnsi"/>
          <w:b/>
          <w:sz w:val="24"/>
          <w:szCs w:val="24"/>
        </w:rPr>
        <w:t>appropriate</w:t>
      </w:r>
      <w:proofErr w:type="gramEnd"/>
      <w:r w:rsidRPr="00850D2C">
        <w:rPr>
          <w:rFonts w:eastAsia="Times New Roman" w:cstheme="minorHAnsi"/>
          <w:b/>
          <w:sz w:val="24"/>
          <w:szCs w:val="24"/>
        </w:rPr>
        <w:t>)</w:t>
      </w:r>
    </w:p>
    <w:p w14:paraId="682015E6" w14:textId="77777777" w:rsidR="00413DE0" w:rsidRPr="00850D2C" w:rsidRDefault="00413DE0" w:rsidP="00413DE0">
      <w:pPr>
        <w:keepNext/>
        <w:spacing w:after="0" w:line="240" w:lineRule="auto"/>
        <w:jc w:val="both"/>
        <w:outlineLvl w:val="1"/>
        <w:rPr>
          <w:rFonts w:eastAsia="Times New Roman" w:cstheme="minorHAnsi"/>
          <w:sz w:val="24"/>
          <w:szCs w:val="24"/>
        </w:rPr>
      </w:pPr>
      <w:r w:rsidRPr="00850D2C">
        <w:rPr>
          <w:rFonts w:eastAsia="Times New Roman" w:cstheme="minorHAnsi"/>
          <w:sz w:val="24"/>
          <w:szCs w:val="24"/>
        </w:rPr>
        <w:t xml:space="preserve">(a) A Registered Optometrist </w:t>
      </w:r>
      <w:r w:rsidRPr="00850D2C">
        <w:rPr>
          <w:rFonts w:eastAsia="Times New Roman" w:cstheme="minorHAnsi"/>
          <w:sz w:val="24"/>
          <w:szCs w:val="24"/>
        </w:rPr>
        <w:tab/>
      </w:r>
      <w:r w:rsidRPr="00850D2C">
        <w:rPr>
          <w:rFonts w:eastAsia="Times New Roman" w:cstheme="minorHAnsi"/>
          <w:sz w:val="24"/>
          <w:szCs w:val="24"/>
        </w:rPr>
        <w:tab/>
        <w:t xml:space="preserve">   (c) A Registered Medical Practitioner</w:t>
      </w:r>
    </w:p>
    <w:p w14:paraId="31F51443" w14:textId="77777777" w:rsidR="00413DE0" w:rsidRPr="00850D2C" w:rsidRDefault="00413DE0" w:rsidP="00413DE0">
      <w:pPr>
        <w:keepNext/>
        <w:spacing w:after="0" w:line="240" w:lineRule="auto"/>
        <w:jc w:val="both"/>
        <w:outlineLvl w:val="1"/>
        <w:rPr>
          <w:rFonts w:eastAsia="Times New Roman" w:cstheme="minorHAnsi"/>
          <w:sz w:val="24"/>
          <w:szCs w:val="24"/>
        </w:rPr>
      </w:pPr>
      <w:r w:rsidRPr="00850D2C">
        <w:rPr>
          <w:rFonts w:eastAsia="Times New Roman" w:cstheme="minorHAnsi"/>
          <w:sz w:val="24"/>
          <w:szCs w:val="24"/>
        </w:rPr>
        <w:t xml:space="preserve">(b) A Registered Dispensing Optician (d) A Lay Person </w:t>
      </w:r>
    </w:p>
    <w:p w14:paraId="221723E9" w14:textId="77777777" w:rsidR="00413DE0" w:rsidRPr="00850D2C" w:rsidRDefault="00413DE0" w:rsidP="00413DE0">
      <w:pPr>
        <w:spacing w:after="0" w:line="240" w:lineRule="auto"/>
        <w:rPr>
          <w:rFonts w:eastAsia="Times New Roman" w:cstheme="minorHAnsi"/>
          <w:sz w:val="24"/>
          <w:szCs w:val="24"/>
          <w:lang w:eastAsia="en-GB"/>
        </w:rPr>
      </w:pPr>
    </w:p>
    <w:p w14:paraId="6CC965C0" w14:textId="77777777" w:rsidR="00413DE0" w:rsidRPr="00850D2C" w:rsidRDefault="00413DE0" w:rsidP="00413DE0">
      <w:pPr>
        <w:keepNext/>
        <w:spacing w:after="0" w:line="240" w:lineRule="auto"/>
        <w:outlineLvl w:val="0"/>
        <w:rPr>
          <w:rFonts w:eastAsia="Times New Roman" w:cstheme="minorHAnsi"/>
          <w:b/>
          <w:sz w:val="24"/>
          <w:szCs w:val="24"/>
          <w:u w:val="single"/>
        </w:rPr>
      </w:pPr>
      <w:r w:rsidRPr="00850D2C">
        <w:rPr>
          <w:rFonts w:eastAsia="Times New Roman" w:cstheme="minorHAnsi"/>
          <w:b/>
          <w:sz w:val="24"/>
          <w:szCs w:val="24"/>
          <w:u w:val="single"/>
        </w:rPr>
        <w:t>Opening Hours</w:t>
      </w:r>
    </w:p>
    <w:p w14:paraId="05517B3A" w14:textId="77777777" w:rsidR="00413DE0" w:rsidRPr="00850D2C" w:rsidRDefault="00413DE0" w:rsidP="00413DE0">
      <w:pPr>
        <w:spacing w:after="0" w:line="240" w:lineRule="auto"/>
        <w:rPr>
          <w:rFonts w:eastAsia="Times New Roman" w:cstheme="minorHAnsi"/>
          <w:sz w:val="24"/>
          <w:szCs w:val="24"/>
          <w:u w:val="single"/>
          <w:lang w:eastAsia="en-GB"/>
        </w:rPr>
      </w:pPr>
    </w:p>
    <w:p w14:paraId="21F118F1" w14:textId="77777777" w:rsidR="00413DE0" w:rsidRPr="00850D2C" w:rsidRDefault="00413DE0" w:rsidP="00413DE0">
      <w:pPr>
        <w:keepNext/>
        <w:spacing w:after="0" w:line="240" w:lineRule="auto"/>
        <w:jc w:val="both"/>
        <w:outlineLvl w:val="1"/>
        <w:rPr>
          <w:rFonts w:eastAsia="Times New Roman" w:cstheme="minorHAnsi"/>
          <w:sz w:val="24"/>
          <w:szCs w:val="24"/>
        </w:rPr>
      </w:pPr>
      <w:r w:rsidRPr="00850D2C">
        <w:rPr>
          <w:rFonts w:eastAsia="Times New Roman" w:cstheme="minorHAnsi"/>
          <w:sz w:val="24"/>
          <w:szCs w:val="24"/>
        </w:rPr>
        <w:t>Monday: ________________</w:t>
      </w:r>
      <w:r w:rsidRPr="00850D2C">
        <w:rPr>
          <w:rFonts w:eastAsia="Times New Roman" w:cstheme="minorHAnsi"/>
          <w:sz w:val="24"/>
          <w:szCs w:val="24"/>
        </w:rPr>
        <w:tab/>
      </w:r>
      <w:r w:rsidRPr="00850D2C">
        <w:rPr>
          <w:rFonts w:eastAsia="Times New Roman" w:cstheme="minorHAnsi"/>
          <w:sz w:val="24"/>
          <w:szCs w:val="24"/>
        </w:rPr>
        <w:tab/>
        <w:t>Friday</w:t>
      </w:r>
      <w:proofErr w:type="gramStart"/>
      <w:r w:rsidRPr="006D190F">
        <w:rPr>
          <w:rFonts w:eastAsia="Times New Roman" w:cstheme="minorHAnsi"/>
          <w:b/>
          <w:sz w:val="24"/>
          <w:szCs w:val="24"/>
        </w:rPr>
        <w:t>:</w:t>
      </w:r>
      <w:r w:rsidRPr="00850D2C">
        <w:rPr>
          <w:rFonts w:eastAsia="Times New Roman" w:cstheme="minorHAnsi"/>
          <w:sz w:val="24"/>
          <w:szCs w:val="24"/>
        </w:rPr>
        <w:t>_</w:t>
      </w:r>
      <w:proofErr w:type="gramEnd"/>
      <w:r w:rsidRPr="00850D2C">
        <w:rPr>
          <w:rFonts w:eastAsia="Times New Roman" w:cstheme="minorHAnsi"/>
          <w:sz w:val="24"/>
          <w:szCs w:val="24"/>
        </w:rPr>
        <w:t>_____________________</w:t>
      </w:r>
      <w:r w:rsidRPr="00850D2C">
        <w:rPr>
          <w:rFonts w:eastAsia="Times New Roman" w:cstheme="minorHAnsi"/>
          <w:sz w:val="24"/>
          <w:szCs w:val="24"/>
        </w:rPr>
        <w:br/>
      </w:r>
    </w:p>
    <w:p w14:paraId="3956AA38" w14:textId="77777777" w:rsidR="00413DE0" w:rsidRPr="00850D2C" w:rsidRDefault="00413DE0" w:rsidP="00413DE0">
      <w:pPr>
        <w:spacing w:after="0" w:line="240" w:lineRule="auto"/>
        <w:rPr>
          <w:rFonts w:eastAsia="Times New Roman" w:cstheme="minorHAnsi"/>
          <w:sz w:val="24"/>
          <w:szCs w:val="24"/>
          <w:lang w:eastAsia="en-GB"/>
        </w:rPr>
      </w:pPr>
      <w:r w:rsidRPr="00850D2C">
        <w:rPr>
          <w:rFonts w:eastAsia="Times New Roman" w:cstheme="minorHAnsi"/>
          <w:sz w:val="24"/>
          <w:szCs w:val="24"/>
          <w:lang w:eastAsia="en-GB"/>
        </w:rPr>
        <w:t>Tuesday: _______________</w:t>
      </w:r>
      <w:r w:rsidRPr="00850D2C">
        <w:rPr>
          <w:rFonts w:eastAsia="Times New Roman" w:cstheme="minorHAnsi"/>
          <w:sz w:val="24"/>
          <w:szCs w:val="24"/>
          <w:lang w:eastAsia="en-GB"/>
        </w:rPr>
        <w:tab/>
      </w:r>
      <w:r w:rsidRPr="00850D2C">
        <w:rPr>
          <w:rFonts w:eastAsia="Times New Roman" w:cstheme="minorHAnsi"/>
          <w:sz w:val="24"/>
          <w:szCs w:val="24"/>
          <w:lang w:eastAsia="en-GB"/>
        </w:rPr>
        <w:tab/>
        <w:t>Saturday: ______________________</w:t>
      </w:r>
      <w:r w:rsidRPr="00850D2C">
        <w:rPr>
          <w:rFonts w:eastAsia="Times New Roman" w:cstheme="minorHAnsi"/>
          <w:sz w:val="24"/>
          <w:szCs w:val="24"/>
          <w:lang w:eastAsia="en-GB"/>
        </w:rPr>
        <w:br/>
      </w:r>
    </w:p>
    <w:p w14:paraId="4CCD09EC" w14:textId="77777777" w:rsidR="00413DE0" w:rsidRPr="00850D2C" w:rsidRDefault="00413DE0" w:rsidP="00413DE0">
      <w:pPr>
        <w:spacing w:after="0" w:line="240" w:lineRule="auto"/>
        <w:rPr>
          <w:rFonts w:eastAsia="Times New Roman" w:cstheme="minorHAnsi"/>
          <w:sz w:val="24"/>
          <w:szCs w:val="24"/>
          <w:lang w:eastAsia="en-GB"/>
        </w:rPr>
      </w:pPr>
      <w:r w:rsidRPr="00850D2C">
        <w:rPr>
          <w:rFonts w:eastAsia="Times New Roman" w:cstheme="minorHAnsi"/>
          <w:sz w:val="24"/>
          <w:szCs w:val="24"/>
          <w:lang w:eastAsia="en-GB"/>
        </w:rPr>
        <w:t>Wednesday: _____________</w:t>
      </w:r>
      <w:r w:rsidRPr="00850D2C">
        <w:rPr>
          <w:rFonts w:eastAsia="Times New Roman" w:cstheme="minorHAnsi"/>
          <w:sz w:val="24"/>
          <w:szCs w:val="24"/>
          <w:lang w:eastAsia="en-GB"/>
        </w:rPr>
        <w:tab/>
      </w:r>
      <w:r w:rsidRPr="00850D2C">
        <w:rPr>
          <w:rFonts w:eastAsia="Times New Roman" w:cstheme="minorHAnsi"/>
          <w:sz w:val="24"/>
          <w:szCs w:val="24"/>
          <w:lang w:eastAsia="en-GB"/>
        </w:rPr>
        <w:tab/>
        <w:t>Sunday: _______________________</w:t>
      </w:r>
    </w:p>
    <w:p w14:paraId="5C39F6F5" w14:textId="77777777" w:rsidR="00B26548" w:rsidRDefault="00B26548" w:rsidP="00413DE0">
      <w:pPr>
        <w:spacing w:after="0" w:line="240" w:lineRule="auto"/>
        <w:rPr>
          <w:rFonts w:eastAsia="Times New Roman" w:cstheme="minorHAnsi"/>
          <w:sz w:val="24"/>
          <w:szCs w:val="24"/>
          <w:lang w:eastAsia="en-GB"/>
        </w:rPr>
      </w:pPr>
    </w:p>
    <w:p w14:paraId="09BF2A91" w14:textId="1EF94788" w:rsidR="00413DE0" w:rsidRDefault="00413DE0" w:rsidP="00413DE0">
      <w:pPr>
        <w:spacing w:after="0" w:line="240" w:lineRule="auto"/>
        <w:rPr>
          <w:rFonts w:eastAsia="Times New Roman" w:cstheme="minorHAnsi"/>
          <w:sz w:val="24"/>
          <w:szCs w:val="24"/>
          <w:lang w:eastAsia="en-GB"/>
        </w:rPr>
      </w:pPr>
      <w:r w:rsidRPr="00850D2C">
        <w:rPr>
          <w:rFonts w:eastAsia="Times New Roman" w:cstheme="minorHAnsi"/>
          <w:sz w:val="24"/>
          <w:szCs w:val="24"/>
          <w:lang w:eastAsia="en-GB"/>
        </w:rPr>
        <w:t>Thursday: _______________</w:t>
      </w:r>
      <w:r w:rsidRPr="00850D2C">
        <w:rPr>
          <w:rFonts w:eastAsia="Times New Roman" w:cstheme="minorHAnsi"/>
          <w:sz w:val="24"/>
          <w:szCs w:val="24"/>
          <w:lang w:eastAsia="en-GB"/>
        </w:rPr>
        <w:br/>
      </w:r>
    </w:p>
    <w:p w14:paraId="05D0AEF5" w14:textId="77777777" w:rsidR="00413DE0" w:rsidRDefault="00413DE0" w:rsidP="00413DE0">
      <w:pPr>
        <w:spacing w:after="0" w:line="240" w:lineRule="auto"/>
        <w:rPr>
          <w:rFonts w:eastAsia="Times New Roman" w:cstheme="minorHAnsi"/>
          <w:sz w:val="24"/>
          <w:szCs w:val="24"/>
          <w:lang w:eastAsia="en-GB"/>
        </w:rPr>
      </w:pPr>
    </w:p>
    <w:p w14:paraId="31D49BE9" w14:textId="77777777" w:rsidR="00413DE0" w:rsidRDefault="00413DE0" w:rsidP="00413DE0">
      <w:pPr>
        <w:spacing w:after="0" w:line="240" w:lineRule="auto"/>
        <w:rPr>
          <w:rFonts w:eastAsia="Times New Roman" w:cstheme="minorHAnsi"/>
          <w:sz w:val="24"/>
          <w:szCs w:val="24"/>
          <w:lang w:eastAsia="en-GB"/>
        </w:rPr>
      </w:pPr>
    </w:p>
    <w:p w14:paraId="4C3F211E" w14:textId="0245F32E" w:rsidR="00413DE0" w:rsidRPr="00850D2C" w:rsidRDefault="00413DE0" w:rsidP="00413DE0">
      <w:pPr>
        <w:keepNext/>
        <w:spacing w:before="240" w:after="60" w:line="240" w:lineRule="auto"/>
        <w:outlineLvl w:val="2"/>
        <w:rPr>
          <w:rFonts w:eastAsia="Times New Roman" w:cstheme="minorHAnsi"/>
          <w:b/>
          <w:bCs/>
          <w:sz w:val="24"/>
          <w:szCs w:val="24"/>
          <w:u w:val="single"/>
          <w:lang w:eastAsia="en-GB"/>
        </w:rPr>
      </w:pPr>
      <w:r w:rsidRPr="00850D2C">
        <w:rPr>
          <w:rFonts w:eastAsia="Times New Roman" w:cstheme="minorHAnsi"/>
          <w:b/>
          <w:bCs/>
          <w:sz w:val="24"/>
          <w:szCs w:val="24"/>
          <w:u w:val="single"/>
          <w:lang w:eastAsia="en-GB"/>
        </w:rPr>
        <w:t>Clinical Practice Staff</w:t>
      </w:r>
    </w:p>
    <w:p w14:paraId="2CE659A3" w14:textId="77777777" w:rsidR="00413DE0" w:rsidRDefault="00413DE0" w:rsidP="00413DE0">
      <w:pPr>
        <w:rPr>
          <w:rFonts w:cstheme="minorHAnsi"/>
          <w:b/>
          <w:sz w:val="24"/>
          <w:szCs w:val="24"/>
        </w:rPr>
      </w:pPr>
    </w:p>
    <w:tbl>
      <w:tblPr>
        <w:tblStyle w:val="TableGrid"/>
        <w:tblW w:w="9209" w:type="dxa"/>
        <w:tblLook w:val="04A0" w:firstRow="1" w:lastRow="0" w:firstColumn="1" w:lastColumn="0" w:noHBand="0" w:noVBand="1"/>
      </w:tblPr>
      <w:tblGrid>
        <w:gridCol w:w="3351"/>
        <w:gridCol w:w="2127"/>
        <w:gridCol w:w="1439"/>
        <w:gridCol w:w="2292"/>
      </w:tblGrid>
      <w:tr w:rsidR="00413DE0" w14:paraId="5B62FFBC" w14:textId="77777777" w:rsidTr="00A2406C">
        <w:trPr>
          <w:trHeight w:val="511"/>
        </w:trPr>
        <w:tc>
          <w:tcPr>
            <w:tcW w:w="3351" w:type="dxa"/>
            <w:shd w:val="clear" w:color="auto" w:fill="E7E6E6" w:themeFill="background2"/>
            <w:vAlign w:val="center"/>
          </w:tcPr>
          <w:p w14:paraId="1C097E9C" w14:textId="77777777" w:rsidR="00413DE0" w:rsidRDefault="00413DE0" w:rsidP="0002427C">
            <w:pPr>
              <w:rPr>
                <w:rFonts w:cstheme="minorHAnsi"/>
                <w:b/>
                <w:sz w:val="24"/>
                <w:szCs w:val="24"/>
              </w:rPr>
            </w:pPr>
            <w:r>
              <w:rPr>
                <w:rFonts w:cstheme="minorHAnsi"/>
                <w:b/>
                <w:sz w:val="24"/>
                <w:szCs w:val="24"/>
              </w:rPr>
              <w:t>Name of practitioner</w:t>
            </w:r>
          </w:p>
        </w:tc>
        <w:tc>
          <w:tcPr>
            <w:tcW w:w="2127" w:type="dxa"/>
            <w:shd w:val="clear" w:color="auto" w:fill="E7E6E6" w:themeFill="background2"/>
            <w:vAlign w:val="center"/>
          </w:tcPr>
          <w:p w14:paraId="334AE995" w14:textId="77777777" w:rsidR="00413DE0" w:rsidRDefault="00413DE0" w:rsidP="0002427C">
            <w:pPr>
              <w:rPr>
                <w:rFonts w:cstheme="minorHAnsi"/>
                <w:b/>
                <w:sz w:val="24"/>
                <w:szCs w:val="24"/>
              </w:rPr>
            </w:pPr>
            <w:r>
              <w:rPr>
                <w:rFonts w:cstheme="minorHAnsi"/>
                <w:b/>
                <w:sz w:val="24"/>
                <w:szCs w:val="24"/>
              </w:rPr>
              <w:t>OL/SOL/OMP</w:t>
            </w:r>
          </w:p>
        </w:tc>
        <w:tc>
          <w:tcPr>
            <w:tcW w:w="1439" w:type="dxa"/>
            <w:shd w:val="clear" w:color="auto" w:fill="E7E6E6" w:themeFill="background2"/>
            <w:vAlign w:val="center"/>
          </w:tcPr>
          <w:p w14:paraId="5BEFDAD6" w14:textId="77777777" w:rsidR="00413DE0" w:rsidRDefault="00413DE0" w:rsidP="0002427C">
            <w:pPr>
              <w:rPr>
                <w:rFonts w:cstheme="minorHAnsi"/>
                <w:b/>
                <w:sz w:val="24"/>
                <w:szCs w:val="24"/>
              </w:rPr>
            </w:pPr>
            <w:r>
              <w:rPr>
                <w:rFonts w:cstheme="minorHAnsi"/>
                <w:b/>
                <w:sz w:val="24"/>
                <w:szCs w:val="24"/>
              </w:rPr>
              <w:t>GOC number</w:t>
            </w:r>
          </w:p>
        </w:tc>
        <w:tc>
          <w:tcPr>
            <w:tcW w:w="2292" w:type="dxa"/>
            <w:shd w:val="clear" w:color="auto" w:fill="E7E6E6" w:themeFill="background2"/>
            <w:vAlign w:val="center"/>
          </w:tcPr>
          <w:p w14:paraId="1BAB1830" w14:textId="77777777" w:rsidR="00413DE0" w:rsidRDefault="00413DE0" w:rsidP="0002427C">
            <w:pPr>
              <w:rPr>
                <w:rFonts w:cstheme="minorHAnsi"/>
                <w:b/>
                <w:sz w:val="24"/>
                <w:szCs w:val="24"/>
              </w:rPr>
            </w:pPr>
            <w:r>
              <w:rPr>
                <w:rFonts w:cstheme="minorHAnsi"/>
                <w:b/>
                <w:sz w:val="24"/>
                <w:szCs w:val="24"/>
              </w:rPr>
              <w:t>Expected number of working hours per week</w:t>
            </w:r>
          </w:p>
          <w:p w14:paraId="0DCBB81E" w14:textId="77777777" w:rsidR="00413DE0" w:rsidRDefault="00413DE0" w:rsidP="0002427C">
            <w:pPr>
              <w:rPr>
                <w:rFonts w:cstheme="minorHAnsi"/>
                <w:b/>
                <w:sz w:val="24"/>
                <w:szCs w:val="24"/>
              </w:rPr>
            </w:pPr>
          </w:p>
        </w:tc>
      </w:tr>
      <w:tr w:rsidR="00413DE0" w14:paraId="66785D0E" w14:textId="77777777" w:rsidTr="00A2406C">
        <w:trPr>
          <w:trHeight w:val="561"/>
        </w:trPr>
        <w:tc>
          <w:tcPr>
            <w:tcW w:w="3351" w:type="dxa"/>
          </w:tcPr>
          <w:p w14:paraId="7FF9A8E8" w14:textId="77777777" w:rsidR="00413DE0" w:rsidRDefault="00413DE0" w:rsidP="0002427C">
            <w:pPr>
              <w:rPr>
                <w:rFonts w:cstheme="minorHAnsi"/>
                <w:b/>
                <w:sz w:val="24"/>
                <w:szCs w:val="24"/>
              </w:rPr>
            </w:pPr>
          </w:p>
        </w:tc>
        <w:tc>
          <w:tcPr>
            <w:tcW w:w="2127" w:type="dxa"/>
          </w:tcPr>
          <w:p w14:paraId="27D1D5C7" w14:textId="77777777" w:rsidR="00413DE0" w:rsidRDefault="00413DE0" w:rsidP="0002427C">
            <w:pPr>
              <w:rPr>
                <w:rFonts w:cstheme="minorHAnsi"/>
                <w:b/>
                <w:sz w:val="24"/>
                <w:szCs w:val="24"/>
              </w:rPr>
            </w:pPr>
          </w:p>
        </w:tc>
        <w:tc>
          <w:tcPr>
            <w:tcW w:w="1439" w:type="dxa"/>
          </w:tcPr>
          <w:p w14:paraId="3802F2C2" w14:textId="77777777" w:rsidR="00413DE0" w:rsidRDefault="00413DE0" w:rsidP="0002427C">
            <w:pPr>
              <w:rPr>
                <w:rFonts w:cstheme="minorHAnsi"/>
                <w:b/>
                <w:sz w:val="24"/>
                <w:szCs w:val="24"/>
              </w:rPr>
            </w:pPr>
          </w:p>
        </w:tc>
        <w:tc>
          <w:tcPr>
            <w:tcW w:w="2292" w:type="dxa"/>
          </w:tcPr>
          <w:p w14:paraId="6427D08B" w14:textId="77777777" w:rsidR="00413DE0" w:rsidRDefault="00413DE0" w:rsidP="0002427C">
            <w:pPr>
              <w:rPr>
                <w:rFonts w:cstheme="minorHAnsi"/>
                <w:b/>
                <w:sz w:val="24"/>
                <w:szCs w:val="24"/>
              </w:rPr>
            </w:pPr>
          </w:p>
        </w:tc>
      </w:tr>
      <w:tr w:rsidR="00413DE0" w14:paraId="30AFFA57" w14:textId="77777777" w:rsidTr="00A2406C">
        <w:trPr>
          <w:trHeight w:val="555"/>
        </w:trPr>
        <w:tc>
          <w:tcPr>
            <w:tcW w:w="3351" w:type="dxa"/>
          </w:tcPr>
          <w:p w14:paraId="3296C5E4" w14:textId="77777777" w:rsidR="00413DE0" w:rsidRDefault="00413DE0" w:rsidP="0002427C">
            <w:pPr>
              <w:rPr>
                <w:rFonts w:cstheme="minorHAnsi"/>
                <w:b/>
                <w:sz w:val="24"/>
                <w:szCs w:val="24"/>
              </w:rPr>
            </w:pPr>
          </w:p>
        </w:tc>
        <w:tc>
          <w:tcPr>
            <w:tcW w:w="2127" w:type="dxa"/>
          </w:tcPr>
          <w:p w14:paraId="5D329391" w14:textId="77777777" w:rsidR="00413DE0" w:rsidRDefault="00413DE0" w:rsidP="0002427C">
            <w:pPr>
              <w:rPr>
                <w:rFonts w:cstheme="minorHAnsi"/>
                <w:b/>
                <w:sz w:val="24"/>
                <w:szCs w:val="24"/>
              </w:rPr>
            </w:pPr>
          </w:p>
        </w:tc>
        <w:tc>
          <w:tcPr>
            <w:tcW w:w="1439" w:type="dxa"/>
          </w:tcPr>
          <w:p w14:paraId="78541669" w14:textId="77777777" w:rsidR="00413DE0" w:rsidRDefault="00413DE0" w:rsidP="0002427C">
            <w:pPr>
              <w:rPr>
                <w:rFonts w:cstheme="minorHAnsi"/>
                <w:b/>
                <w:sz w:val="24"/>
                <w:szCs w:val="24"/>
              </w:rPr>
            </w:pPr>
          </w:p>
        </w:tc>
        <w:tc>
          <w:tcPr>
            <w:tcW w:w="2292" w:type="dxa"/>
          </w:tcPr>
          <w:p w14:paraId="4CECBA32" w14:textId="77777777" w:rsidR="00413DE0" w:rsidRDefault="00413DE0" w:rsidP="0002427C">
            <w:pPr>
              <w:rPr>
                <w:rFonts w:cstheme="minorHAnsi"/>
                <w:b/>
                <w:sz w:val="24"/>
                <w:szCs w:val="24"/>
              </w:rPr>
            </w:pPr>
          </w:p>
        </w:tc>
      </w:tr>
      <w:tr w:rsidR="00413DE0" w14:paraId="14D90D5B" w14:textId="77777777" w:rsidTr="00A2406C">
        <w:trPr>
          <w:trHeight w:val="563"/>
        </w:trPr>
        <w:tc>
          <w:tcPr>
            <w:tcW w:w="3351" w:type="dxa"/>
          </w:tcPr>
          <w:p w14:paraId="6A239DD7" w14:textId="77777777" w:rsidR="00413DE0" w:rsidRDefault="00413DE0" w:rsidP="0002427C">
            <w:pPr>
              <w:rPr>
                <w:rFonts w:cstheme="minorHAnsi"/>
                <w:b/>
                <w:sz w:val="24"/>
                <w:szCs w:val="24"/>
              </w:rPr>
            </w:pPr>
          </w:p>
        </w:tc>
        <w:tc>
          <w:tcPr>
            <w:tcW w:w="2127" w:type="dxa"/>
          </w:tcPr>
          <w:p w14:paraId="736B30D2" w14:textId="77777777" w:rsidR="00413DE0" w:rsidRDefault="00413DE0" w:rsidP="0002427C">
            <w:pPr>
              <w:rPr>
                <w:rFonts w:cstheme="minorHAnsi"/>
                <w:b/>
                <w:sz w:val="24"/>
                <w:szCs w:val="24"/>
              </w:rPr>
            </w:pPr>
          </w:p>
        </w:tc>
        <w:tc>
          <w:tcPr>
            <w:tcW w:w="1439" w:type="dxa"/>
          </w:tcPr>
          <w:p w14:paraId="723CE1D2" w14:textId="77777777" w:rsidR="00413DE0" w:rsidRDefault="00413DE0" w:rsidP="0002427C">
            <w:pPr>
              <w:rPr>
                <w:rFonts w:cstheme="minorHAnsi"/>
                <w:b/>
                <w:sz w:val="24"/>
                <w:szCs w:val="24"/>
              </w:rPr>
            </w:pPr>
          </w:p>
        </w:tc>
        <w:tc>
          <w:tcPr>
            <w:tcW w:w="2292" w:type="dxa"/>
          </w:tcPr>
          <w:p w14:paraId="24B0271B" w14:textId="77777777" w:rsidR="00413DE0" w:rsidRDefault="00413DE0" w:rsidP="0002427C">
            <w:pPr>
              <w:rPr>
                <w:rFonts w:cstheme="minorHAnsi"/>
                <w:b/>
                <w:sz w:val="24"/>
                <w:szCs w:val="24"/>
              </w:rPr>
            </w:pPr>
          </w:p>
        </w:tc>
      </w:tr>
      <w:tr w:rsidR="00413DE0" w14:paraId="17CAC6CE" w14:textId="77777777" w:rsidTr="00A2406C">
        <w:trPr>
          <w:trHeight w:val="699"/>
        </w:trPr>
        <w:tc>
          <w:tcPr>
            <w:tcW w:w="3351" w:type="dxa"/>
          </w:tcPr>
          <w:p w14:paraId="65E207AA" w14:textId="77777777" w:rsidR="00413DE0" w:rsidRDefault="00413DE0" w:rsidP="0002427C">
            <w:pPr>
              <w:rPr>
                <w:rFonts w:cstheme="minorHAnsi"/>
                <w:b/>
                <w:sz w:val="24"/>
                <w:szCs w:val="24"/>
              </w:rPr>
            </w:pPr>
          </w:p>
        </w:tc>
        <w:tc>
          <w:tcPr>
            <w:tcW w:w="2127" w:type="dxa"/>
          </w:tcPr>
          <w:p w14:paraId="2B4CFA06" w14:textId="77777777" w:rsidR="00413DE0" w:rsidRDefault="00413DE0" w:rsidP="0002427C">
            <w:pPr>
              <w:rPr>
                <w:rFonts w:cstheme="minorHAnsi"/>
                <w:b/>
                <w:sz w:val="24"/>
                <w:szCs w:val="24"/>
              </w:rPr>
            </w:pPr>
          </w:p>
        </w:tc>
        <w:tc>
          <w:tcPr>
            <w:tcW w:w="1439" w:type="dxa"/>
          </w:tcPr>
          <w:p w14:paraId="432075EC" w14:textId="77777777" w:rsidR="00413DE0" w:rsidRDefault="00413DE0" w:rsidP="0002427C">
            <w:pPr>
              <w:rPr>
                <w:rFonts w:cstheme="minorHAnsi"/>
                <w:b/>
                <w:sz w:val="24"/>
                <w:szCs w:val="24"/>
              </w:rPr>
            </w:pPr>
          </w:p>
        </w:tc>
        <w:tc>
          <w:tcPr>
            <w:tcW w:w="2292" w:type="dxa"/>
          </w:tcPr>
          <w:p w14:paraId="4F58ABFC" w14:textId="77777777" w:rsidR="00413DE0" w:rsidRDefault="00413DE0" w:rsidP="0002427C">
            <w:pPr>
              <w:rPr>
                <w:rFonts w:cstheme="minorHAnsi"/>
                <w:b/>
                <w:sz w:val="24"/>
                <w:szCs w:val="24"/>
              </w:rPr>
            </w:pPr>
          </w:p>
        </w:tc>
      </w:tr>
    </w:tbl>
    <w:p w14:paraId="593981A9" w14:textId="77777777" w:rsidR="00413DE0" w:rsidRDefault="00413DE0" w:rsidP="00413DE0">
      <w:pPr>
        <w:rPr>
          <w:rFonts w:cstheme="minorHAnsi"/>
          <w:b/>
          <w:sz w:val="24"/>
          <w:szCs w:val="24"/>
        </w:rPr>
      </w:pPr>
    </w:p>
    <w:p w14:paraId="6458CDB7" w14:textId="1C5FBAAC" w:rsidR="00413DE0" w:rsidRPr="006D190F" w:rsidRDefault="00413DE0" w:rsidP="00413DE0">
      <w:pPr>
        <w:rPr>
          <w:rFonts w:cstheme="minorHAnsi"/>
          <w:b/>
          <w:sz w:val="24"/>
          <w:szCs w:val="24"/>
        </w:rPr>
      </w:pPr>
      <w:r w:rsidRPr="006D190F">
        <w:rPr>
          <w:rFonts w:cstheme="minorHAnsi"/>
          <w:b/>
          <w:sz w:val="24"/>
          <w:szCs w:val="24"/>
        </w:rPr>
        <w:t>Please complete the form below using the tick box column</w:t>
      </w:r>
    </w:p>
    <w:tbl>
      <w:tblPr>
        <w:tblStyle w:val="TableGrid"/>
        <w:tblpPr w:leftFromText="180" w:rightFromText="180" w:vertAnchor="text" w:tblpY="1"/>
        <w:tblOverlap w:val="never"/>
        <w:tblW w:w="9209" w:type="dxa"/>
        <w:tblLayout w:type="fixed"/>
        <w:tblLook w:val="04A0" w:firstRow="1" w:lastRow="0" w:firstColumn="1" w:lastColumn="0" w:noHBand="0" w:noVBand="1"/>
      </w:tblPr>
      <w:tblGrid>
        <w:gridCol w:w="2405"/>
        <w:gridCol w:w="1418"/>
        <w:gridCol w:w="4640"/>
        <w:gridCol w:w="746"/>
      </w:tblGrid>
      <w:tr w:rsidR="00413DE0" w:rsidRPr="006D190F" w14:paraId="7845DC4B" w14:textId="77777777" w:rsidTr="00E60E28">
        <w:trPr>
          <w:trHeight w:val="1207"/>
        </w:trPr>
        <w:tc>
          <w:tcPr>
            <w:tcW w:w="2405" w:type="dxa"/>
            <w:shd w:val="clear" w:color="auto" w:fill="F2F2F2" w:themeFill="background1" w:themeFillShade="F2"/>
          </w:tcPr>
          <w:p w14:paraId="3DD8E0D0" w14:textId="77777777" w:rsidR="00413DE0" w:rsidRPr="006D190F" w:rsidRDefault="00413DE0" w:rsidP="00E60E28">
            <w:pPr>
              <w:rPr>
                <w:rFonts w:cstheme="minorHAnsi"/>
                <w:sz w:val="24"/>
                <w:szCs w:val="24"/>
              </w:rPr>
            </w:pPr>
            <w:r w:rsidRPr="006D190F">
              <w:rPr>
                <w:rFonts w:cstheme="minorHAnsi"/>
                <w:sz w:val="24"/>
                <w:szCs w:val="24"/>
              </w:rPr>
              <w:t xml:space="preserve">Category </w:t>
            </w:r>
          </w:p>
        </w:tc>
        <w:tc>
          <w:tcPr>
            <w:tcW w:w="1418" w:type="dxa"/>
            <w:shd w:val="clear" w:color="auto" w:fill="F2F2F2" w:themeFill="background1" w:themeFillShade="F2"/>
          </w:tcPr>
          <w:p w14:paraId="443564A7" w14:textId="77777777" w:rsidR="00413DE0" w:rsidRPr="006D190F" w:rsidRDefault="00413DE0" w:rsidP="00E60E28">
            <w:pPr>
              <w:rPr>
                <w:rFonts w:cstheme="minorHAnsi"/>
                <w:sz w:val="24"/>
                <w:szCs w:val="24"/>
              </w:rPr>
            </w:pPr>
          </w:p>
        </w:tc>
        <w:tc>
          <w:tcPr>
            <w:tcW w:w="4640" w:type="dxa"/>
            <w:shd w:val="clear" w:color="auto" w:fill="F2F2F2" w:themeFill="background1" w:themeFillShade="F2"/>
          </w:tcPr>
          <w:p w14:paraId="4F633362" w14:textId="77777777" w:rsidR="00413DE0" w:rsidRPr="006D190F" w:rsidRDefault="00413DE0" w:rsidP="00E60E28">
            <w:pPr>
              <w:rPr>
                <w:rFonts w:cstheme="minorHAnsi"/>
                <w:sz w:val="24"/>
                <w:szCs w:val="24"/>
              </w:rPr>
            </w:pPr>
            <w:r w:rsidRPr="006D190F">
              <w:rPr>
                <w:rFonts w:cstheme="minorHAnsi"/>
                <w:sz w:val="24"/>
                <w:szCs w:val="24"/>
              </w:rPr>
              <w:t xml:space="preserve">More information can be found at </w:t>
            </w:r>
          </w:p>
        </w:tc>
        <w:tc>
          <w:tcPr>
            <w:tcW w:w="746" w:type="dxa"/>
            <w:shd w:val="clear" w:color="auto" w:fill="F2F2F2" w:themeFill="background1" w:themeFillShade="F2"/>
          </w:tcPr>
          <w:p w14:paraId="2BB712D7" w14:textId="77777777" w:rsidR="00413DE0" w:rsidRPr="006D190F" w:rsidRDefault="00413DE0" w:rsidP="00E60E28">
            <w:pPr>
              <w:rPr>
                <w:rFonts w:cstheme="minorHAnsi"/>
                <w:sz w:val="24"/>
                <w:szCs w:val="24"/>
              </w:rPr>
            </w:pPr>
            <w:r w:rsidRPr="006D190F">
              <w:rPr>
                <w:rFonts w:cstheme="minorHAnsi"/>
                <w:sz w:val="24"/>
                <w:szCs w:val="24"/>
              </w:rPr>
              <w:t>Tick</w:t>
            </w:r>
          </w:p>
          <w:p w14:paraId="295A8C96" w14:textId="77777777" w:rsidR="00413DE0" w:rsidRPr="006D190F" w:rsidRDefault="00413DE0" w:rsidP="00E60E28">
            <w:pPr>
              <w:rPr>
                <w:rFonts w:cstheme="minorHAnsi"/>
                <w:sz w:val="24"/>
                <w:szCs w:val="24"/>
              </w:rPr>
            </w:pPr>
            <w:r w:rsidRPr="006D190F">
              <w:rPr>
                <w:rFonts w:cstheme="minorHAnsi"/>
                <w:sz w:val="24"/>
                <w:szCs w:val="24"/>
              </w:rPr>
              <w:t>Box</w:t>
            </w:r>
          </w:p>
          <w:p w14:paraId="11D01F1A" w14:textId="77777777" w:rsidR="00413DE0" w:rsidRPr="006D190F" w:rsidRDefault="00413DE0" w:rsidP="00E60E28">
            <w:pPr>
              <w:rPr>
                <w:rFonts w:cstheme="minorHAnsi"/>
                <w:sz w:val="24"/>
                <w:szCs w:val="24"/>
              </w:rPr>
            </w:pPr>
          </w:p>
        </w:tc>
      </w:tr>
      <w:tr w:rsidR="00A2406C" w:rsidRPr="006D190F" w14:paraId="6CF9DA6E" w14:textId="77777777" w:rsidTr="00E60E28">
        <w:tc>
          <w:tcPr>
            <w:tcW w:w="2405" w:type="dxa"/>
            <w:shd w:val="clear" w:color="auto" w:fill="F2F2F2" w:themeFill="background1" w:themeFillShade="F2"/>
          </w:tcPr>
          <w:p w14:paraId="2B211DC3" w14:textId="77777777" w:rsidR="00413DE0" w:rsidRPr="006D190F" w:rsidRDefault="00413DE0" w:rsidP="00E60E28">
            <w:pPr>
              <w:rPr>
                <w:rFonts w:cstheme="minorHAnsi"/>
                <w:b/>
                <w:sz w:val="24"/>
                <w:szCs w:val="24"/>
              </w:rPr>
            </w:pPr>
            <w:r w:rsidRPr="006D190F">
              <w:rPr>
                <w:rFonts w:cstheme="minorHAnsi"/>
                <w:b/>
                <w:sz w:val="24"/>
                <w:szCs w:val="24"/>
              </w:rPr>
              <w:t>Personal protective equipment (PPE)</w:t>
            </w:r>
          </w:p>
          <w:p w14:paraId="307F86B3" w14:textId="77777777" w:rsidR="00413DE0" w:rsidRPr="006D190F" w:rsidRDefault="00413DE0" w:rsidP="00E60E28">
            <w:pPr>
              <w:rPr>
                <w:rFonts w:cstheme="minorHAnsi"/>
                <w:b/>
                <w:sz w:val="24"/>
                <w:szCs w:val="24"/>
              </w:rPr>
            </w:pPr>
          </w:p>
        </w:tc>
        <w:tc>
          <w:tcPr>
            <w:tcW w:w="1418" w:type="dxa"/>
            <w:shd w:val="clear" w:color="auto" w:fill="F9F9F9"/>
          </w:tcPr>
          <w:p w14:paraId="275F5819" w14:textId="77777777" w:rsidR="00413DE0" w:rsidRPr="006D190F" w:rsidRDefault="00413DE0" w:rsidP="00E60E28">
            <w:pPr>
              <w:rPr>
                <w:rFonts w:cstheme="minorHAnsi"/>
                <w:sz w:val="24"/>
                <w:szCs w:val="24"/>
              </w:rPr>
            </w:pPr>
          </w:p>
        </w:tc>
        <w:tc>
          <w:tcPr>
            <w:tcW w:w="4640" w:type="dxa"/>
            <w:shd w:val="clear" w:color="auto" w:fill="F9F9F9"/>
          </w:tcPr>
          <w:p w14:paraId="0FC36D1C" w14:textId="77777777" w:rsidR="00413DE0" w:rsidRPr="006D190F" w:rsidRDefault="00413DE0" w:rsidP="00E60E28">
            <w:pPr>
              <w:rPr>
                <w:rFonts w:cstheme="minorHAnsi"/>
                <w:sz w:val="24"/>
                <w:szCs w:val="24"/>
              </w:rPr>
            </w:pPr>
          </w:p>
        </w:tc>
        <w:tc>
          <w:tcPr>
            <w:tcW w:w="746" w:type="dxa"/>
            <w:shd w:val="clear" w:color="auto" w:fill="FFFF00"/>
          </w:tcPr>
          <w:p w14:paraId="573D7D39" w14:textId="77777777" w:rsidR="00413DE0" w:rsidRPr="006D190F" w:rsidRDefault="00413DE0" w:rsidP="00E60E28">
            <w:pPr>
              <w:rPr>
                <w:rFonts w:cstheme="minorHAnsi"/>
                <w:sz w:val="24"/>
                <w:szCs w:val="24"/>
              </w:rPr>
            </w:pPr>
          </w:p>
        </w:tc>
      </w:tr>
      <w:tr w:rsidR="00A2406C" w:rsidRPr="006D190F" w14:paraId="61E07070" w14:textId="77777777" w:rsidTr="00E60E28">
        <w:tc>
          <w:tcPr>
            <w:tcW w:w="2405" w:type="dxa"/>
            <w:shd w:val="clear" w:color="auto" w:fill="F2F2F2" w:themeFill="background1" w:themeFillShade="F2"/>
          </w:tcPr>
          <w:p w14:paraId="483DAF49" w14:textId="77777777" w:rsidR="00413DE0" w:rsidRPr="006D190F" w:rsidRDefault="00413DE0" w:rsidP="00E60E28">
            <w:pPr>
              <w:pStyle w:val="ListParagraph"/>
              <w:numPr>
                <w:ilvl w:val="0"/>
                <w:numId w:val="2"/>
              </w:numPr>
              <w:rPr>
                <w:rFonts w:cstheme="minorHAnsi"/>
                <w:sz w:val="24"/>
                <w:szCs w:val="24"/>
              </w:rPr>
            </w:pPr>
            <w:r w:rsidRPr="006D190F">
              <w:rPr>
                <w:rFonts w:cstheme="minorHAnsi"/>
                <w:sz w:val="24"/>
                <w:szCs w:val="24"/>
              </w:rPr>
              <w:t>Practice has an adequate supply of:-</w:t>
            </w:r>
          </w:p>
          <w:p w14:paraId="017A7125" w14:textId="77777777" w:rsidR="00413DE0" w:rsidRPr="006D190F" w:rsidRDefault="00413DE0" w:rsidP="00E60E28">
            <w:pPr>
              <w:rPr>
                <w:rFonts w:cstheme="minorHAnsi"/>
                <w:sz w:val="24"/>
                <w:szCs w:val="24"/>
              </w:rPr>
            </w:pPr>
          </w:p>
        </w:tc>
        <w:tc>
          <w:tcPr>
            <w:tcW w:w="1418" w:type="dxa"/>
            <w:shd w:val="clear" w:color="auto" w:fill="F9F9F9"/>
          </w:tcPr>
          <w:p w14:paraId="515341F3" w14:textId="77777777" w:rsidR="00413DE0" w:rsidRPr="006D190F" w:rsidRDefault="00413DE0" w:rsidP="00E60E28">
            <w:pPr>
              <w:rPr>
                <w:rFonts w:cstheme="minorHAnsi"/>
                <w:sz w:val="24"/>
                <w:szCs w:val="24"/>
              </w:rPr>
            </w:pPr>
          </w:p>
        </w:tc>
        <w:tc>
          <w:tcPr>
            <w:tcW w:w="4640" w:type="dxa"/>
            <w:shd w:val="clear" w:color="auto" w:fill="F9F9F9"/>
          </w:tcPr>
          <w:p w14:paraId="0215F940" w14:textId="77777777" w:rsidR="00413DE0" w:rsidRPr="006D190F" w:rsidRDefault="00E93848" w:rsidP="00E60E28">
            <w:pPr>
              <w:rPr>
                <w:rFonts w:cstheme="minorHAnsi"/>
                <w:sz w:val="24"/>
                <w:szCs w:val="24"/>
              </w:rPr>
            </w:pPr>
            <w:hyperlink r:id="rId18" w:history="1">
              <w:r w:rsidR="00413DE0" w:rsidRPr="006D190F">
                <w:rPr>
                  <w:rStyle w:val="Hyperlink"/>
                  <w:rFonts w:cstheme="minorHAnsi"/>
                  <w:sz w:val="24"/>
                  <w:szCs w:val="24"/>
                </w:rPr>
                <w:t>https://www.aop.org.uk/coronavirus-updates/ppe-guide</w:t>
              </w:r>
            </w:hyperlink>
          </w:p>
        </w:tc>
        <w:tc>
          <w:tcPr>
            <w:tcW w:w="746" w:type="dxa"/>
            <w:shd w:val="clear" w:color="auto" w:fill="FFFF00"/>
          </w:tcPr>
          <w:p w14:paraId="2007AF65" w14:textId="77777777" w:rsidR="00413DE0" w:rsidRPr="006D190F" w:rsidRDefault="00413DE0" w:rsidP="00E60E28">
            <w:pPr>
              <w:rPr>
                <w:rFonts w:cstheme="minorHAnsi"/>
                <w:sz w:val="24"/>
                <w:szCs w:val="24"/>
              </w:rPr>
            </w:pPr>
          </w:p>
        </w:tc>
      </w:tr>
      <w:tr w:rsidR="00A2406C" w:rsidRPr="006D190F" w14:paraId="7D7DCFC7" w14:textId="77777777" w:rsidTr="00E60E28">
        <w:tc>
          <w:tcPr>
            <w:tcW w:w="2405" w:type="dxa"/>
            <w:shd w:val="clear" w:color="auto" w:fill="F2F2F2" w:themeFill="background1" w:themeFillShade="F2"/>
          </w:tcPr>
          <w:p w14:paraId="7A4652C0" w14:textId="77777777" w:rsidR="00413DE0" w:rsidRPr="006D190F" w:rsidRDefault="00413DE0" w:rsidP="00E60E28">
            <w:pPr>
              <w:rPr>
                <w:rFonts w:cstheme="minorHAnsi"/>
                <w:sz w:val="24"/>
                <w:szCs w:val="24"/>
              </w:rPr>
            </w:pPr>
          </w:p>
        </w:tc>
        <w:tc>
          <w:tcPr>
            <w:tcW w:w="1418" w:type="dxa"/>
            <w:shd w:val="clear" w:color="auto" w:fill="F9F9F9"/>
          </w:tcPr>
          <w:p w14:paraId="76E17653" w14:textId="77777777" w:rsidR="00413DE0" w:rsidRPr="006D190F" w:rsidRDefault="00413DE0" w:rsidP="00E60E28">
            <w:pPr>
              <w:rPr>
                <w:rFonts w:cstheme="minorHAnsi"/>
                <w:sz w:val="24"/>
                <w:szCs w:val="24"/>
              </w:rPr>
            </w:pPr>
            <w:r w:rsidRPr="006D190F">
              <w:rPr>
                <w:rFonts w:cstheme="minorHAnsi"/>
                <w:sz w:val="24"/>
                <w:szCs w:val="24"/>
              </w:rPr>
              <w:t>Hand sanitiser 70% alcohol base</w:t>
            </w:r>
          </w:p>
        </w:tc>
        <w:tc>
          <w:tcPr>
            <w:tcW w:w="4640" w:type="dxa"/>
            <w:shd w:val="clear" w:color="auto" w:fill="F9F9F9"/>
          </w:tcPr>
          <w:p w14:paraId="4285419E" w14:textId="77777777" w:rsidR="00413DE0" w:rsidRPr="006D190F" w:rsidRDefault="00413DE0" w:rsidP="00E60E28">
            <w:pPr>
              <w:rPr>
                <w:rFonts w:cstheme="minorHAnsi"/>
                <w:sz w:val="24"/>
                <w:szCs w:val="24"/>
              </w:rPr>
            </w:pPr>
          </w:p>
        </w:tc>
        <w:tc>
          <w:tcPr>
            <w:tcW w:w="746" w:type="dxa"/>
            <w:shd w:val="clear" w:color="auto" w:fill="FFFF00"/>
          </w:tcPr>
          <w:p w14:paraId="0D3320CB" w14:textId="77777777" w:rsidR="00413DE0" w:rsidRPr="006D190F" w:rsidRDefault="00413DE0" w:rsidP="00E60E28">
            <w:pPr>
              <w:rPr>
                <w:rFonts w:cstheme="minorHAnsi"/>
                <w:sz w:val="24"/>
                <w:szCs w:val="24"/>
              </w:rPr>
            </w:pPr>
          </w:p>
        </w:tc>
      </w:tr>
      <w:tr w:rsidR="00A2406C" w:rsidRPr="006D190F" w14:paraId="5885EB4D" w14:textId="77777777" w:rsidTr="00592AD3">
        <w:trPr>
          <w:trHeight w:val="910"/>
        </w:trPr>
        <w:tc>
          <w:tcPr>
            <w:tcW w:w="2405" w:type="dxa"/>
            <w:shd w:val="clear" w:color="auto" w:fill="F2F2F2" w:themeFill="background1" w:themeFillShade="F2"/>
          </w:tcPr>
          <w:p w14:paraId="5E9902CC" w14:textId="77777777" w:rsidR="00413DE0" w:rsidRPr="006D190F" w:rsidRDefault="00413DE0" w:rsidP="00E60E28">
            <w:pPr>
              <w:rPr>
                <w:rFonts w:cstheme="minorHAnsi"/>
                <w:sz w:val="24"/>
                <w:szCs w:val="24"/>
              </w:rPr>
            </w:pPr>
          </w:p>
        </w:tc>
        <w:tc>
          <w:tcPr>
            <w:tcW w:w="1418" w:type="dxa"/>
            <w:shd w:val="clear" w:color="auto" w:fill="F9F9F9"/>
          </w:tcPr>
          <w:p w14:paraId="2F0D2F8A" w14:textId="77777777" w:rsidR="00413DE0" w:rsidRPr="006D190F" w:rsidRDefault="00413DE0" w:rsidP="00E60E28">
            <w:pPr>
              <w:rPr>
                <w:rFonts w:cstheme="minorHAnsi"/>
                <w:sz w:val="24"/>
                <w:szCs w:val="24"/>
              </w:rPr>
            </w:pPr>
            <w:r w:rsidRPr="006D190F">
              <w:rPr>
                <w:rFonts w:cstheme="minorHAnsi"/>
                <w:sz w:val="24"/>
                <w:szCs w:val="24"/>
              </w:rPr>
              <w:t>Disposable gloves</w:t>
            </w:r>
          </w:p>
        </w:tc>
        <w:tc>
          <w:tcPr>
            <w:tcW w:w="4640" w:type="dxa"/>
            <w:shd w:val="clear" w:color="auto" w:fill="F9F9F9"/>
          </w:tcPr>
          <w:p w14:paraId="27E59C66" w14:textId="77777777" w:rsidR="00413DE0" w:rsidRPr="006D190F" w:rsidRDefault="00413DE0" w:rsidP="00E60E28">
            <w:pPr>
              <w:rPr>
                <w:rFonts w:cstheme="minorHAnsi"/>
                <w:sz w:val="24"/>
                <w:szCs w:val="24"/>
              </w:rPr>
            </w:pPr>
          </w:p>
        </w:tc>
        <w:tc>
          <w:tcPr>
            <w:tcW w:w="746" w:type="dxa"/>
            <w:shd w:val="clear" w:color="auto" w:fill="FFFF00"/>
          </w:tcPr>
          <w:p w14:paraId="2EADB1AC" w14:textId="77777777" w:rsidR="00413DE0" w:rsidRPr="006D190F" w:rsidRDefault="00413DE0" w:rsidP="00E60E28">
            <w:pPr>
              <w:rPr>
                <w:rFonts w:cstheme="minorHAnsi"/>
                <w:sz w:val="24"/>
                <w:szCs w:val="24"/>
              </w:rPr>
            </w:pPr>
          </w:p>
        </w:tc>
      </w:tr>
      <w:tr w:rsidR="00A2406C" w:rsidRPr="006D190F" w14:paraId="6A42905E" w14:textId="77777777" w:rsidTr="00E60E28">
        <w:tc>
          <w:tcPr>
            <w:tcW w:w="2405" w:type="dxa"/>
            <w:shd w:val="clear" w:color="auto" w:fill="F2F2F2" w:themeFill="background1" w:themeFillShade="F2"/>
          </w:tcPr>
          <w:p w14:paraId="24A0BE51" w14:textId="77777777" w:rsidR="00413DE0" w:rsidRPr="006D190F" w:rsidRDefault="00413DE0" w:rsidP="00E60E28">
            <w:pPr>
              <w:rPr>
                <w:rFonts w:cstheme="minorHAnsi"/>
                <w:sz w:val="24"/>
                <w:szCs w:val="24"/>
              </w:rPr>
            </w:pPr>
          </w:p>
        </w:tc>
        <w:tc>
          <w:tcPr>
            <w:tcW w:w="1418" w:type="dxa"/>
            <w:shd w:val="clear" w:color="auto" w:fill="F9F9F9"/>
          </w:tcPr>
          <w:p w14:paraId="45B1FEFE" w14:textId="77777777" w:rsidR="00413DE0" w:rsidRPr="006D190F" w:rsidRDefault="00413DE0" w:rsidP="00E60E28">
            <w:pPr>
              <w:rPr>
                <w:rFonts w:cstheme="minorHAnsi"/>
                <w:sz w:val="24"/>
                <w:szCs w:val="24"/>
              </w:rPr>
            </w:pPr>
            <w:r w:rsidRPr="006D190F">
              <w:rPr>
                <w:rFonts w:cstheme="minorHAnsi"/>
                <w:sz w:val="24"/>
                <w:szCs w:val="24"/>
              </w:rPr>
              <w:t>Disposable fluid resistant face masks</w:t>
            </w:r>
          </w:p>
        </w:tc>
        <w:tc>
          <w:tcPr>
            <w:tcW w:w="4640" w:type="dxa"/>
            <w:shd w:val="clear" w:color="auto" w:fill="F9F9F9"/>
          </w:tcPr>
          <w:p w14:paraId="589040BF" w14:textId="77777777" w:rsidR="00413DE0" w:rsidRPr="006D190F" w:rsidRDefault="00413DE0" w:rsidP="00E60E28">
            <w:pPr>
              <w:rPr>
                <w:rFonts w:cstheme="minorHAnsi"/>
                <w:sz w:val="24"/>
                <w:szCs w:val="24"/>
              </w:rPr>
            </w:pPr>
          </w:p>
        </w:tc>
        <w:tc>
          <w:tcPr>
            <w:tcW w:w="746" w:type="dxa"/>
            <w:shd w:val="clear" w:color="auto" w:fill="FFFF00"/>
          </w:tcPr>
          <w:p w14:paraId="3110BD7F" w14:textId="77777777" w:rsidR="00413DE0" w:rsidRPr="006D190F" w:rsidRDefault="00413DE0" w:rsidP="00E60E28">
            <w:pPr>
              <w:rPr>
                <w:rFonts w:cstheme="minorHAnsi"/>
                <w:sz w:val="24"/>
                <w:szCs w:val="24"/>
              </w:rPr>
            </w:pPr>
          </w:p>
        </w:tc>
      </w:tr>
      <w:tr w:rsidR="00A2406C" w:rsidRPr="006D190F" w14:paraId="67B507B6" w14:textId="77777777" w:rsidTr="00592AD3">
        <w:trPr>
          <w:trHeight w:val="985"/>
        </w:trPr>
        <w:tc>
          <w:tcPr>
            <w:tcW w:w="2405" w:type="dxa"/>
            <w:shd w:val="clear" w:color="auto" w:fill="F2F2F2" w:themeFill="background1" w:themeFillShade="F2"/>
          </w:tcPr>
          <w:p w14:paraId="16A9612F" w14:textId="77777777" w:rsidR="00413DE0" w:rsidRPr="006D190F" w:rsidRDefault="00413DE0" w:rsidP="00E60E28">
            <w:pPr>
              <w:rPr>
                <w:rFonts w:cstheme="minorHAnsi"/>
                <w:sz w:val="24"/>
                <w:szCs w:val="24"/>
              </w:rPr>
            </w:pPr>
          </w:p>
        </w:tc>
        <w:tc>
          <w:tcPr>
            <w:tcW w:w="1418" w:type="dxa"/>
            <w:shd w:val="clear" w:color="auto" w:fill="F9F9F9"/>
          </w:tcPr>
          <w:p w14:paraId="7B02054A" w14:textId="77777777" w:rsidR="00413DE0" w:rsidRPr="006D190F" w:rsidRDefault="00413DE0" w:rsidP="00E60E28">
            <w:pPr>
              <w:rPr>
                <w:rFonts w:cstheme="minorHAnsi"/>
                <w:sz w:val="24"/>
                <w:szCs w:val="24"/>
              </w:rPr>
            </w:pPr>
            <w:r w:rsidRPr="006D190F">
              <w:rPr>
                <w:rFonts w:cstheme="minorHAnsi"/>
                <w:sz w:val="24"/>
                <w:szCs w:val="24"/>
              </w:rPr>
              <w:t>Disposable aprons</w:t>
            </w:r>
          </w:p>
        </w:tc>
        <w:tc>
          <w:tcPr>
            <w:tcW w:w="4640" w:type="dxa"/>
            <w:shd w:val="clear" w:color="auto" w:fill="F9F9F9"/>
          </w:tcPr>
          <w:p w14:paraId="1791D116" w14:textId="77777777" w:rsidR="00413DE0" w:rsidRPr="006D190F" w:rsidRDefault="00413DE0" w:rsidP="00E60E28">
            <w:pPr>
              <w:rPr>
                <w:rFonts w:cstheme="minorHAnsi"/>
                <w:sz w:val="24"/>
                <w:szCs w:val="24"/>
              </w:rPr>
            </w:pPr>
          </w:p>
        </w:tc>
        <w:tc>
          <w:tcPr>
            <w:tcW w:w="746" w:type="dxa"/>
            <w:shd w:val="clear" w:color="auto" w:fill="FFFF00"/>
          </w:tcPr>
          <w:p w14:paraId="500EED5E" w14:textId="77777777" w:rsidR="00413DE0" w:rsidRPr="006D190F" w:rsidRDefault="00413DE0" w:rsidP="00E60E28">
            <w:pPr>
              <w:rPr>
                <w:rFonts w:cstheme="minorHAnsi"/>
                <w:sz w:val="24"/>
                <w:szCs w:val="24"/>
              </w:rPr>
            </w:pPr>
          </w:p>
        </w:tc>
      </w:tr>
      <w:tr w:rsidR="00A2406C" w:rsidRPr="006D190F" w14:paraId="5CBAA1D1" w14:textId="77777777" w:rsidTr="00592AD3">
        <w:trPr>
          <w:trHeight w:val="843"/>
        </w:trPr>
        <w:tc>
          <w:tcPr>
            <w:tcW w:w="2405" w:type="dxa"/>
            <w:shd w:val="clear" w:color="auto" w:fill="F2F2F2" w:themeFill="background1" w:themeFillShade="F2"/>
          </w:tcPr>
          <w:p w14:paraId="26F5C5C8" w14:textId="77777777" w:rsidR="00413DE0" w:rsidRPr="006D190F" w:rsidRDefault="00413DE0" w:rsidP="00E60E28">
            <w:pPr>
              <w:rPr>
                <w:rFonts w:cstheme="minorHAnsi"/>
                <w:sz w:val="24"/>
                <w:szCs w:val="24"/>
              </w:rPr>
            </w:pPr>
          </w:p>
        </w:tc>
        <w:tc>
          <w:tcPr>
            <w:tcW w:w="1418" w:type="dxa"/>
            <w:shd w:val="clear" w:color="auto" w:fill="F9F9F9"/>
          </w:tcPr>
          <w:p w14:paraId="3DB15C61" w14:textId="77777777" w:rsidR="00413DE0" w:rsidRPr="006D190F" w:rsidRDefault="00413DE0" w:rsidP="00E60E28">
            <w:pPr>
              <w:rPr>
                <w:rFonts w:cstheme="minorHAnsi"/>
                <w:sz w:val="24"/>
                <w:szCs w:val="24"/>
              </w:rPr>
            </w:pPr>
            <w:r w:rsidRPr="006D190F">
              <w:rPr>
                <w:rFonts w:cstheme="minorHAnsi"/>
                <w:sz w:val="24"/>
                <w:szCs w:val="24"/>
              </w:rPr>
              <w:t>Visors/eye protection</w:t>
            </w:r>
          </w:p>
        </w:tc>
        <w:tc>
          <w:tcPr>
            <w:tcW w:w="4640" w:type="dxa"/>
            <w:shd w:val="clear" w:color="auto" w:fill="F9F9F9"/>
          </w:tcPr>
          <w:p w14:paraId="5831BD18" w14:textId="77777777" w:rsidR="00413DE0" w:rsidRPr="006D190F" w:rsidRDefault="00413DE0" w:rsidP="00E60E28">
            <w:pPr>
              <w:rPr>
                <w:rFonts w:cstheme="minorHAnsi"/>
                <w:sz w:val="24"/>
                <w:szCs w:val="24"/>
              </w:rPr>
            </w:pPr>
          </w:p>
        </w:tc>
        <w:tc>
          <w:tcPr>
            <w:tcW w:w="746" w:type="dxa"/>
            <w:shd w:val="clear" w:color="auto" w:fill="FFFF00"/>
          </w:tcPr>
          <w:p w14:paraId="073022FB" w14:textId="77777777" w:rsidR="00413DE0" w:rsidRPr="006D190F" w:rsidRDefault="00413DE0" w:rsidP="00E60E28">
            <w:pPr>
              <w:rPr>
                <w:rFonts w:cstheme="minorHAnsi"/>
                <w:sz w:val="24"/>
                <w:szCs w:val="24"/>
              </w:rPr>
            </w:pPr>
          </w:p>
        </w:tc>
      </w:tr>
      <w:tr w:rsidR="00A2406C" w:rsidRPr="006D190F" w14:paraId="4281A264" w14:textId="77777777" w:rsidTr="00E60E28">
        <w:tc>
          <w:tcPr>
            <w:tcW w:w="2405" w:type="dxa"/>
            <w:shd w:val="clear" w:color="auto" w:fill="F2F2F2" w:themeFill="background1" w:themeFillShade="F2"/>
          </w:tcPr>
          <w:p w14:paraId="7EDEB653" w14:textId="77777777" w:rsidR="00413DE0" w:rsidRPr="006D190F" w:rsidRDefault="00413DE0" w:rsidP="00E60E28">
            <w:pPr>
              <w:rPr>
                <w:rFonts w:cstheme="minorHAnsi"/>
                <w:sz w:val="24"/>
                <w:szCs w:val="24"/>
              </w:rPr>
            </w:pPr>
          </w:p>
        </w:tc>
        <w:tc>
          <w:tcPr>
            <w:tcW w:w="1418" w:type="dxa"/>
            <w:shd w:val="clear" w:color="auto" w:fill="F9F9F9"/>
          </w:tcPr>
          <w:p w14:paraId="41058178" w14:textId="77777777" w:rsidR="00413DE0" w:rsidRPr="006D190F" w:rsidRDefault="00413DE0" w:rsidP="00E60E28">
            <w:pPr>
              <w:rPr>
                <w:rFonts w:cstheme="minorHAnsi"/>
                <w:sz w:val="24"/>
                <w:szCs w:val="24"/>
              </w:rPr>
            </w:pPr>
            <w:r w:rsidRPr="006D190F">
              <w:rPr>
                <w:rFonts w:cstheme="minorHAnsi"/>
                <w:sz w:val="24"/>
                <w:szCs w:val="24"/>
              </w:rPr>
              <w:t>Alcohol based wipes or cleaning spray</w:t>
            </w:r>
          </w:p>
        </w:tc>
        <w:tc>
          <w:tcPr>
            <w:tcW w:w="4640" w:type="dxa"/>
            <w:shd w:val="clear" w:color="auto" w:fill="F9F9F9"/>
          </w:tcPr>
          <w:p w14:paraId="0B44A10E" w14:textId="77777777" w:rsidR="00413DE0" w:rsidRPr="006D190F" w:rsidRDefault="00413DE0" w:rsidP="00E60E28">
            <w:pPr>
              <w:rPr>
                <w:rFonts w:cstheme="minorHAnsi"/>
                <w:sz w:val="24"/>
                <w:szCs w:val="24"/>
              </w:rPr>
            </w:pPr>
          </w:p>
        </w:tc>
        <w:tc>
          <w:tcPr>
            <w:tcW w:w="746" w:type="dxa"/>
            <w:shd w:val="clear" w:color="auto" w:fill="FFFF00"/>
          </w:tcPr>
          <w:p w14:paraId="62E33BFF" w14:textId="77777777" w:rsidR="00413DE0" w:rsidRPr="006D190F" w:rsidRDefault="00413DE0" w:rsidP="00E60E28">
            <w:pPr>
              <w:rPr>
                <w:rFonts w:cstheme="minorHAnsi"/>
                <w:sz w:val="24"/>
                <w:szCs w:val="24"/>
              </w:rPr>
            </w:pPr>
          </w:p>
        </w:tc>
      </w:tr>
      <w:tr w:rsidR="00A2406C" w:rsidRPr="006D190F" w14:paraId="7560D3A5" w14:textId="77777777" w:rsidTr="00E60E28">
        <w:tc>
          <w:tcPr>
            <w:tcW w:w="2405" w:type="dxa"/>
            <w:shd w:val="clear" w:color="auto" w:fill="F2F2F2" w:themeFill="background1" w:themeFillShade="F2"/>
          </w:tcPr>
          <w:p w14:paraId="023FC0BB" w14:textId="77777777" w:rsidR="00413DE0" w:rsidRPr="006D190F" w:rsidRDefault="00413DE0" w:rsidP="00E60E28">
            <w:pPr>
              <w:rPr>
                <w:rFonts w:cstheme="minorHAnsi"/>
                <w:sz w:val="24"/>
                <w:szCs w:val="24"/>
              </w:rPr>
            </w:pPr>
          </w:p>
        </w:tc>
        <w:tc>
          <w:tcPr>
            <w:tcW w:w="1418" w:type="dxa"/>
            <w:shd w:val="clear" w:color="auto" w:fill="F9F9F9"/>
          </w:tcPr>
          <w:p w14:paraId="62D176B6" w14:textId="77777777" w:rsidR="00413DE0" w:rsidRPr="006D190F" w:rsidRDefault="00413DE0" w:rsidP="00E60E28">
            <w:pPr>
              <w:rPr>
                <w:rFonts w:cstheme="minorHAnsi"/>
                <w:sz w:val="24"/>
                <w:szCs w:val="24"/>
              </w:rPr>
            </w:pPr>
          </w:p>
        </w:tc>
        <w:tc>
          <w:tcPr>
            <w:tcW w:w="4640" w:type="dxa"/>
            <w:shd w:val="clear" w:color="auto" w:fill="F9F9F9"/>
          </w:tcPr>
          <w:p w14:paraId="18C4077A" w14:textId="77777777" w:rsidR="00413DE0" w:rsidRPr="006D190F" w:rsidRDefault="00413DE0" w:rsidP="00E60E28">
            <w:pPr>
              <w:rPr>
                <w:rFonts w:cstheme="minorHAnsi"/>
                <w:sz w:val="24"/>
                <w:szCs w:val="24"/>
              </w:rPr>
            </w:pPr>
          </w:p>
        </w:tc>
        <w:tc>
          <w:tcPr>
            <w:tcW w:w="746" w:type="dxa"/>
            <w:shd w:val="clear" w:color="auto" w:fill="FFFF00"/>
          </w:tcPr>
          <w:p w14:paraId="335F9841" w14:textId="77777777" w:rsidR="00413DE0" w:rsidRPr="006D190F" w:rsidRDefault="00413DE0" w:rsidP="00E60E28">
            <w:pPr>
              <w:rPr>
                <w:rFonts w:cstheme="minorHAnsi"/>
                <w:sz w:val="24"/>
                <w:szCs w:val="24"/>
              </w:rPr>
            </w:pPr>
          </w:p>
        </w:tc>
      </w:tr>
      <w:tr w:rsidR="00A2406C" w:rsidRPr="006D190F" w14:paraId="7BE541F5" w14:textId="77777777" w:rsidTr="00592AD3">
        <w:trPr>
          <w:trHeight w:val="2021"/>
        </w:trPr>
        <w:tc>
          <w:tcPr>
            <w:tcW w:w="2405" w:type="dxa"/>
            <w:shd w:val="clear" w:color="auto" w:fill="F2F2F2" w:themeFill="background1" w:themeFillShade="F2"/>
          </w:tcPr>
          <w:p w14:paraId="1EA45F93" w14:textId="77777777" w:rsidR="00413DE0" w:rsidRPr="006D190F" w:rsidRDefault="00413DE0" w:rsidP="00E60E28">
            <w:pPr>
              <w:pStyle w:val="ListParagraph"/>
              <w:numPr>
                <w:ilvl w:val="0"/>
                <w:numId w:val="2"/>
              </w:numPr>
              <w:rPr>
                <w:rFonts w:cstheme="minorHAnsi"/>
                <w:sz w:val="24"/>
                <w:szCs w:val="24"/>
              </w:rPr>
            </w:pPr>
            <w:r w:rsidRPr="006D190F">
              <w:rPr>
                <w:rFonts w:cstheme="minorHAnsi"/>
                <w:sz w:val="24"/>
                <w:szCs w:val="24"/>
              </w:rPr>
              <w:t xml:space="preserve">All staff </w:t>
            </w:r>
            <w:proofErr w:type="gramStart"/>
            <w:r w:rsidRPr="006D190F">
              <w:rPr>
                <w:rFonts w:cstheme="minorHAnsi"/>
                <w:sz w:val="24"/>
                <w:szCs w:val="24"/>
              </w:rPr>
              <w:t>have been trained</w:t>
            </w:r>
            <w:proofErr w:type="gramEnd"/>
            <w:r w:rsidRPr="006D190F">
              <w:rPr>
                <w:rFonts w:cstheme="minorHAnsi"/>
                <w:sz w:val="24"/>
                <w:szCs w:val="24"/>
              </w:rPr>
              <w:t xml:space="preserve"> on what PPE to use and how to don and doff.</w:t>
            </w:r>
          </w:p>
        </w:tc>
        <w:tc>
          <w:tcPr>
            <w:tcW w:w="1418" w:type="dxa"/>
            <w:shd w:val="clear" w:color="auto" w:fill="F9F9F9"/>
          </w:tcPr>
          <w:p w14:paraId="22F33CFB" w14:textId="77777777" w:rsidR="00413DE0" w:rsidRPr="006D190F" w:rsidRDefault="00413DE0" w:rsidP="00E60E28">
            <w:pPr>
              <w:rPr>
                <w:rFonts w:cstheme="minorHAnsi"/>
                <w:sz w:val="24"/>
                <w:szCs w:val="24"/>
              </w:rPr>
            </w:pPr>
          </w:p>
        </w:tc>
        <w:tc>
          <w:tcPr>
            <w:tcW w:w="4640" w:type="dxa"/>
            <w:shd w:val="clear" w:color="auto" w:fill="F9F9F9"/>
          </w:tcPr>
          <w:p w14:paraId="687733F6" w14:textId="77777777" w:rsidR="00413DE0" w:rsidRPr="006D190F" w:rsidRDefault="00E93848" w:rsidP="00E60E28">
            <w:pPr>
              <w:rPr>
                <w:rFonts w:cstheme="minorHAnsi"/>
                <w:sz w:val="24"/>
                <w:szCs w:val="24"/>
              </w:rPr>
            </w:pPr>
            <w:hyperlink r:id="rId19" w:history="1">
              <w:r w:rsidR="00413DE0" w:rsidRPr="006D190F">
                <w:rPr>
                  <w:rStyle w:val="Hyperlink"/>
                  <w:rFonts w:cstheme="minorHAnsi"/>
                  <w:sz w:val="24"/>
                  <w:szCs w:val="24"/>
                </w:rPr>
                <w:t>https://www.aop.org.uk/coronavirus-updates/ppe-guide</w:t>
              </w:r>
            </w:hyperlink>
          </w:p>
          <w:p w14:paraId="401148D9" w14:textId="77777777" w:rsidR="00413DE0" w:rsidRPr="006D190F" w:rsidRDefault="00E93848" w:rsidP="00E60E28">
            <w:pPr>
              <w:rPr>
                <w:rFonts w:cstheme="minorHAnsi"/>
                <w:sz w:val="24"/>
                <w:szCs w:val="24"/>
              </w:rPr>
            </w:pPr>
            <w:hyperlink r:id="rId20" w:history="1">
              <w:r w:rsidR="00413DE0" w:rsidRPr="006D190F">
                <w:rPr>
                  <w:rStyle w:val="Hyperlink"/>
                  <w:rFonts w:cstheme="minorHAnsi"/>
                  <w:sz w:val="24"/>
                  <w:szCs w:val="24"/>
                </w:rPr>
                <w:t>https://www.youtube.com/watch?v=oUo5O1JmLH0&amp;t=5s</w:t>
              </w:r>
            </w:hyperlink>
          </w:p>
        </w:tc>
        <w:tc>
          <w:tcPr>
            <w:tcW w:w="746" w:type="dxa"/>
            <w:shd w:val="clear" w:color="auto" w:fill="FFFF00"/>
          </w:tcPr>
          <w:p w14:paraId="7224768F" w14:textId="77777777" w:rsidR="00413DE0" w:rsidRPr="006D190F" w:rsidRDefault="00413DE0" w:rsidP="00E60E28">
            <w:pPr>
              <w:rPr>
                <w:rFonts w:cstheme="minorHAnsi"/>
                <w:sz w:val="24"/>
                <w:szCs w:val="24"/>
              </w:rPr>
            </w:pPr>
          </w:p>
        </w:tc>
      </w:tr>
      <w:tr w:rsidR="00A2406C" w:rsidRPr="006D190F" w14:paraId="235B2D53" w14:textId="77777777" w:rsidTr="00E60E28">
        <w:tc>
          <w:tcPr>
            <w:tcW w:w="2405" w:type="dxa"/>
            <w:shd w:val="clear" w:color="auto" w:fill="F2F2F2" w:themeFill="background1" w:themeFillShade="F2"/>
          </w:tcPr>
          <w:p w14:paraId="25205781" w14:textId="77777777" w:rsidR="00413DE0" w:rsidRPr="006D190F" w:rsidRDefault="00413DE0" w:rsidP="00E60E28">
            <w:pPr>
              <w:rPr>
                <w:rFonts w:cstheme="minorHAnsi"/>
                <w:b/>
                <w:sz w:val="24"/>
                <w:szCs w:val="24"/>
              </w:rPr>
            </w:pPr>
            <w:r w:rsidRPr="006D190F">
              <w:rPr>
                <w:rFonts w:cstheme="minorHAnsi"/>
                <w:b/>
                <w:sz w:val="24"/>
                <w:szCs w:val="24"/>
              </w:rPr>
              <w:t>Infection Control</w:t>
            </w:r>
          </w:p>
          <w:p w14:paraId="64C9C14F" w14:textId="77777777" w:rsidR="00413DE0" w:rsidRPr="006D190F" w:rsidRDefault="00413DE0" w:rsidP="00E60E28">
            <w:pPr>
              <w:rPr>
                <w:rFonts w:cstheme="minorHAnsi"/>
                <w:b/>
                <w:sz w:val="24"/>
                <w:szCs w:val="24"/>
              </w:rPr>
            </w:pPr>
          </w:p>
        </w:tc>
        <w:tc>
          <w:tcPr>
            <w:tcW w:w="1418" w:type="dxa"/>
            <w:shd w:val="clear" w:color="auto" w:fill="F9F9F9"/>
          </w:tcPr>
          <w:p w14:paraId="2B09DE8C" w14:textId="77777777" w:rsidR="00413DE0" w:rsidRPr="006D190F" w:rsidRDefault="00413DE0" w:rsidP="00E60E28">
            <w:pPr>
              <w:rPr>
                <w:rFonts w:cstheme="minorHAnsi"/>
                <w:sz w:val="24"/>
                <w:szCs w:val="24"/>
              </w:rPr>
            </w:pPr>
          </w:p>
        </w:tc>
        <w:tc>
          <w:tcPr>
            <w:tcW w:w="4640" w:type="dxa"/>
            <w:shd w:val="clear" w:color="auto" w:fill="F9F9F9"/>
          </w:tcPr>
          <w:p w14:paraId="34AB7B73" w14:textId="77777777" w:rsidR="00413DE0" w:rsidRPr="006D190F" w:rsidRDefault="00413DE0" w:rsidP="00E60E28">
            <w:pPr>
              <w:rPr>
                <w:rFonts w:cstheme="minorHAnsi"/>
                <w:sz w:val="24"/>
                <w:szCs w:val="24"/>
              </w:rPr>
            </w:pPr>
          </w:p>
        </w:tc>
        <w:tc>
          <w:tcPr>
            <w:tcW w:w="746" w:type="dxa"/>
            <w:shd w:val="clear" w:color="auto" w:fill="FFFF00"/>
          </w:tcPr>
          <w:p w14:paraId="31ABB568" w14:textId="77777777" w:rsidR="00413DE0" w:rsidRPr="006D190F" w:rsidRDefault="00413DE0" w:rsidP="00E60E28">
            <w:pPr>
              <w:rPr>
                <w:rFonts w:cstheme="minorHAnsi"/>
                <w:sz w:val="24"/>
                <w:szCs w:val="24"/>
              </w:rPr>
            </w:pPr>
          </w:p>
        </w:tc>
      </w:tr>
      <w:tr w:rsidR="00A2406C" w:rsidRPr="006D190F" w14:paraId="4ADB5A5A" w14:textId="77777777" w:rsidTr="00E60E28">
        <w:tc>
          <w:tcPr>
            <w:tcW w:w="2405" w:type="dxa"/>
            <w:shd w:val="clear" w:color="auto" w:fill="F2F2F2" w:themeFill="background1" w:themeFillShade="F2"/>
          </w:tcPr>
          <w:p w14:paraId="7BE69B1F" w14:textId="77777777" w:rsidR="00413DE0" w:rsidRPr="006D190F" w:rsidRDefault="00413DE0" w:rsidP="00E60E28">
            <w:pPr>
              <w:pStyle w:val="ListParagraph"/>
              <w:numPr>
                <w:ilvl w:val="0"/>
                <w:numId w:val="3"/>
              </w:numPr>
              <w:rPr>
                <w:rFonts w:cstheme="minorHAnsi"/>
                <w:sz w:val="24"/>
                <w:szCs w:val="24"/>
              </w:rPr>
            </w:pPr>
            <w:r w:rsidRPr="006D190F">
              <w:rPr>
                <w:rFonts w:cstheme="minorHAnsi"/>
                <w:sz w:val="24"/>
                <w:szCs w:val="24"/>
                <w:shd w:val="clear" w:color="auto" w:fill="F2F2F2" w:themeFill="background1" w:themeFillShade="F2"/>
              </w:rPr>
              <w:t xml:space="preserve">Infection control measures for practice sanitisation </w:t>
            </w:r>
            <w:proofErr w:type="gramStart"/>
            <w:r w:rsidRPr="006D190F">
              <w:rPr>
                <w:rFonts w:cstheme="minorHAnsi"/>
                <w:sz w:val="24"/>
                <w:szCs w:val="24"/>
                <w:shd w:val="clear" w:color="auto" w:fill="F2F2F2" w:themeFill="background1" w:themeFillShade="F2"/>
              </w:rPr>
              <w:t>have been</w:t>
            </w:r>
            <w:r w:rsidRPr="006D190F">
              <w:rPr>
                <w:rFonts w:cstheme="minorHAnsi"/>
                <w:sz w:val="24"/>
                <w:szCs w:val="24"/>
              </w:rPr>
              <w:t xml:space="preserve"> implemented</w:t>
            </w:r>
            <w:proofErr w:type="gramEnd"/>
            <w:r w:rsidRPr="006D190F">
              <w:rPr>
                <w:rFonts w:cstheme="minorHAnsi"/>
                <w:sz w:val="24"/>
                <w:szCs w:val="24"/>
              </w:rPr>
              <w:t xml:space="preserve"> and staff trained.</w:t>
            </w:r>
          </w:p>
        </w:tc>
        <w:tc>
          <w:tcPr>
            <w:tcW w:w="1418" w:type="dxa"/>
            <w:shd w:val="clear" w:color="auto" w:fill="F9F9F9"/>
          </w:tcPr>
          <w:p w14:paraId="58D9E986" w14:textId="77777777" w:rsidR="00413DE0" w:rsidRPr="006D190F" w:rsidRDefault="00413DE0" w:rsidP="00E60E28">
            <w:pPr>
              <w:rPr>
                <w:rFonts w:cstheme="minorHAnsi"/>
                <w:sz w:val="24"/>
                <w:szCs w:val="24"/>
              </w:rPr>
            </w:pPr>
          </w:p>
        </w:tc>
        <w:tc>
          <w:tcPr>
            <w:tcW w:w="4640" w:type="dxa"/>
            <w:shd w:val="clear" w:color="auto" w:fill="F9F9F9"/>
          </w:tcPr>
          <w:p w14:paraId="3AE09DDC" w14:textId="77777777" w:rsidR="00413DE0" w:rsidRPr="006D190F" w:rsidRDefault="00E93848" w:rsidP="00E60E28">
            <w:pPr>
              <w:rPr>
                <w:rFonts w:cstheme="minorHAnsi"/>
                <w:sz w:val="24"/>
                <w:szCs w:val="24"/>
              </w:rPr>
            </w:pPr>
            <w:hyperlink r:id="rId21" w:history="1">
              <w:r w:rsidR="00413DE0" w:rsidRPr="006D190F">
                <w:rPr>
                  <w:rStyle w:val="Hyperlink"/>
                  <w:rFonts w:cstheme="minorHAnsi"/>
                  <w:sz w:val="24"/>
                  <w:szCs w:val="24"/>
                </w:rPr>
                <w:t>https://www.aop.org.uk/coronavirus-updates/coronavirus-how-to-disinfect-optical-equipment-and-premises</w:t>
              </w:r>
            </w:hyperlink>
          </w:p>
          <w:p w14:paraId="5614D524" w14:textId="77777777" w:rsidR="00413DE0" w:rsidRPr="006D190F" w:rsidRDefault="00413DE0" w:rsidP="00E60E28">
            <w:pPr>
              <w:rPr>
                <w:rFonts w:cstheme="minorHAnsi"/>
                <w:sz w:val="24"/>
                <w:szCs w:val="24"/>
              </w:rPr>
            </w:pPr>
          </w:p>
          <w:p w14:paraId="7841A635" w14:textId="77777777" w:rsidR="00413DE0" w:rsidRPr="006D190F" w:rsidRDefault="00413DE0" w:rsidP="00E60E28">
            <w:pPr>
              <w:rPr>
                <w:rFonts w:cstheme="minorHAnsi"/>
                <w:sz w:val="24"/>
                <w:szCs w:val="24"/>
              </w:rPr>
            </w:pPr>
          </w:p>
        </w:tc>
        <w:tc>
          <w:tcPr>
            <w:tcW w:w="746" w:type="dxa"/>
            <w:shd w:val="clear" w:color="auto" w:fill="FFFF00"/>
          </w:tcPr>
          <w:p w14:paraId="0992412F" w14:textId="77777777" w:rsidR="00413DE0" w:rsidRPr="006D190F" w:rsidRDefault="00413DE0" w:rsidP="00E60E28">
            <w:pPr>
              <w:rPr>
                <w:rFonts w:cstheme="minorHAnsi"/>
                <w:sz w:val="24"/>
                <w:szCs w:val="24"/>
              </w:rPr>
            </w:pPr>
          </w:p>
        </w:tc>
      </w:tr>
      <w:tr w:rsidR="00A2406C" w:rsidRPr="006D190F" w14:paraId="421D1409" w14:textId="77777777" w:rsidTr="00E60E28">
        <w:tc>
          <w:tcPr>
            <w:tcW w:w="2405" w:type="dxa"/>
            <w:shd w:val="clear" w:color="auto" w:fill="F2F2F2" w:themeFill="background1" w:themeFillShade="F2"/>
          </w:tcPr>
          <w:p w14:paraId="5C2603F6" w14:textId="77777777" w:rsidR="00413DE0" w:rsidRPr="006D190F" w:rsidRDefault="00413DE0" w:rsidP="00E60E28">
            <w:pPr>
              <w:pStyle w:val="ListParagraph"/>
              <w:numPr>
                <w:ilvl w:val="0"/>
                <w:numId w:val="3"/>
              </w:numPr>
              <w:rPr>
                <w:rFonts w:cstheme="minorHAnsi"/>
                <w:sz w:val="24"/>
                <w:szCs w:val="24"/>
              </w:rPr>
            </w:pPr>
            <w:r w:rsidRPr="006D190F">
              <w:rPr>
                <w:rFonts w:cstheme="minorHAnsi"/>
                <w:sz w:val="24"/>
                <w:szCs w:val="24"/>
              </w:rPr>
              <w:t xml:space="preserve">Aerosol generating </w:t>
            </w:r>
            <w:proofErr w:type="spellStart"/>
            <w:r w:rsidRPr="006D190F">
              <w:rPr>
                <w:rFonts w:cstheme="minorHAnsi"/>
                <w:sz w:val="24"/>
                <w:szCs w:val="24"/>
              </w:rPr>
              <w:t>proceedures</w:t>
            </w:r>
            <w:proofErr w:type="spellEnd"/>
            <w:r w:rsidRPr="006D190F">
              <w:rPr>
                <w:rFonts w:cstheme="minorHAnsi"/>
                <w:sz w:val="24"/>
                <w:szCs w:val="24"/>
              </w:rPr>
              <w:t xml:space="preserve"> </w:t>
            </w:r>
            <w:proofErr w:type="gramStart"/>
            <w:r w:rsidRPr="006D190F">
              <w:rPr>
                <w:rFonts w:cstheme="minorHAnsi"/>
                <w:sz w:val="24"/>
                <w:szCs w:val="24"/>
              </w:rPr>
              <w:t>have been discontinued</w:t>
            </w:r>
            <w:proofErr w:type="gramEnd"/>
            <w:r w:rsidRPr="006D190F">
              <w:rPr>
                <w:rFonts w:cstheme="minorHAnsi"/>
                <w:sz w:val="24"/>
                <w:szCs w:val="24"/>
              </w:rPr>
              <w:t xml:space="preserve">. These include       </w:t>
            </w:r>
          </w:p>
        </w:tc>
        <w:tc>
          <w:tcPr>
            <w:tcW w:w="1418" w:type="dxa"/>
            <w:shd w:val="clear" w:color="auto" w:fill="F9F9F9"/>
          </w:tcPr>
          <w:p w14:paraId="3972E955" w14:textId="77777777" w:rsidR="00413DE0" w:rsidRPr="006D190F" w:rsidRDefault="00413DE0" w:rsidP="00E60E28">
            <w:pPr>
              <w:rPr>
                <w:rFonts w:cstheme="minorHAnsi"/>
                <w:sz w:val="24"/>
                <w:szCs w:val="24"/>
              </w:rPr>
            </w:pPr>
          </w:p>
        </w:tc>
        <w:tc>
          <w:tcPr>
            <w:tcW w:w="4640" w:type="dxa"/>
            <w:shd w:val="clear" w:color="auto" w:fill="F9F9F9"/>
          </w:tcPr>
          <w:p w14:paraId="086E2A1D" w14:textId="77777777" w:rsidR="00413DE0" w:rsidRPr="006D190F" w:rsidRDefault="00413DE0" w:rsidP="00E60E28">
            <w:pPr>
              <w:rPr>
                <w:rFonts w:cstheme="minorHAnsi"/>
                <w:sz w:val="24"/>
                <w:szCs w:val="24"/>
              </w:rPr>
            </w:pPr>
          </w:p>
        </w:tc>
        <w:tc>
          <w:tcPr>
            <w:tcW w:w="746" w:type="dxa"/>
            <w:shd w:val="clear" w:color="auto" w:fill="FFFF00"/>
          </w:tcPr>
          <w:p w14:paraId="055251E9" w14:textId="77777777" w:rsidR="00413DE0" w:rsidRPr="006D190F" w:rsidRDefault="00413DE0" w:rsidP="00E60E28">
            <w:pPr>
              <w:rPr>
                <w:rFonts w:cstheme="minorHAnsi"/>
                <w:sz w:val="24"/>
                <w:szCs w:val="24"/>
              </w:rPr>
            </w:pPr>
          </w:p>
        </w:tc>
      </w:tr>
      <w:tr w:rsidR="00A2406C" w:rsidRPr="006D190F" w14:paraId="7C051EB8" w14:textId="77777777" w:rsidTr="00592AD3">
        <w:trPr>
          <w:trHeight w:val="1090"/>
        </w:trPr>
        <w:tc>
          <w:tcPr>
            <w:tcW w:w="2405" w:type="dxa"/>
            <w:shd w:val="clear" w:color="auto" w:fill="F2F2F2" w:themeFill="background1" w:themeFillShade="F2"/>
          </w:tcPr>
          <w:p w14:paraId="7096868B" w14:textId="77777777" w:rsidR="00413DE0" w:rsidRPr="006D190F" w:rsidRDefault="00413DE0" w:rsidP="00E60E28">
            <w:pPr>
              <w:rPr>
                <w:rFonts w:cstheme="minorHAnsi"/>
                <w:sz w:val="24"/>
                <w:szCs w:val="24"/>
              </w:rPr>
            </w:pPr>
          </w:p>
        </w:tc>
        <w:tc>
          <w:tcPr>
            <w:tcW w:w="1418" w:type="dxa"/>
            <w:shd w:val="clear" w:color="auto" w:fill="F9F9F9"/>
          </w:tcPr>
          <w:p w14:paraId="59B46434" w14:textId="77777777" w:rsidR="00413DE0" w:rsidRPr="006D190F" w:rsidRDefault="00413DE0" w:rsidP="00E60E28">
            <w:pPr>
              <w:rPr>
                <w:rFonts w:cstheme="minorHAnsi"/>
                <w:sz w:val="24"/>
                <w:szCs w:val="24"/>
              </w:rPr>
            </w:pPr>
            <w:r w:rsidRPr="006D190F">
              <w:rPr>
                <w:rFonts w:cstheme="minorHAnsi"/>
                <w:sz w:val="24"/>
                <w:szCs w:val="24"/>
              </w:rPr>
              <w:t>Non-contact tonometry</w:t>
            </w:r>
          </w:p>
        </w:tc>
        <w:tc>
          <w:tcPr>
            <w:tcW w:w="4640" w:type="dxa"/>
            <w:shd w:val="clear" w:color="auto" w:fill="F9F9F9"/>
          </w:tcPr>
          <w:p w14:paraId="7874F355" w14:textId="77777777" w:rsidR="00413DE0" w:rsidRPr="006D190F" w:rsidRDefault="00413DE0" w:rsidP="00E60E28">
            <w:pPr>
              <w:rPr>
                <w:rFonts w:cstheme="minorHAnsi"/>
                <w:sz w:val="24"/>
                <w:szCs w:val="24"/>
              </w:rPr>
            </w:pPr>
          </w:p>
        </w:tc>
        <w:tc>
          <w:tcPr>
            <w:tcW w:w="746" w:type="dxa"/>
            <w:shd w:val="clear" w:color="auto" w:fill="FFFF00"/>
          </w:tcPr>
          <w:p w14:paraId="39A7F8EB" w14:textId="77777777" w:rsidR="00413DE0" w:rsidRPr="006D190F" w:rsidRDefault="00413DE0" w:rsidP="00E60E28">
            <w:pPr>
              <w:rPr>
                <w:rFonts w:cstheme="minorHAnsi"/>
                <w:sz w:val="24"/>
                <w:szCs w:val="24"/>
              </w:rPr>
            </w:pPr>
          </w:p>
        </w:tc>
      </w:tr>
      <w:tr w:rsidR="00A2406C" w:rsidRPr="006D190F" w14:paraId="2C189795" w14:textId="77777777" w:rsidTr="00592AD3">
        <w:trPr>
          <w:trHeight w:val="1060"/>
        </w:trPr>
        <w:tc>
          <w:tcPr>
            <w:tcW w:w="2405" w:type="dxa"/>
            <w:shd w:val="clear" w:color="auto" w:fill="F2F2F2" w:themeFill="background1" w:themeFillShade="F2"/>
          </w:tcPr>
          <w:p w14:paraId="6B786064" w14:textId="77777777" w:rsidR="00413DE0" w:rsidRPr="006D190F" w:rsidRDefault="00413DE0" w:rsidP="00E60E28">
            <w:pPr>
              <w:rPr>
                <w:rFonts w:cstheme="minorHAnsi"/>
                <w:sz w:val="24"/>
                <w:szCs w:val="24"/>
              </w:rPr>
            </w:pPr>
          </w:p>
        </w:tc>
        <w:tc>
          <w:tcPr>
            <w:tcW w:w="1418" w:type="dxa"/>
            <w:shd w:val="clear" w:color="auto" w:fill="F9F9F9"/>
          </w:tcPr>
          <w:p w14:paraId="0416DDBC" w14:textId="77777777" w:rsidR="00413DE0" w:rsidRPr="006D190F" w:rsidRDefault="00413DE0" w:rsidP="00E60E28">
            <w:pPr>
              <w:rPr>
                <w:rFonts w:cstheme="minorHAnsi"/>
                <w:sz w:val="24"/>
                <w:szCs w:val="24"/>
              </w:rPr>
            </w:pPr>
            <w:r w:rsidRPr="006D190F">
              <w:rPr>
                <w:rFonts w:cstheme="minorHAnsi"/>
                <w:sz w:val="24"/>
                <w:szCs w:val="24"/>
              </w:rPr>
              <w:t xml:space="preserve">Use of </w:t>
            </w:r>
            <w:proofErr w:type="spellStart"/>
            <w:r w:rsidRPr="006D190F">
              <w:rPr>
                <w:rFonts w:cstheme="minorHAnsi"/>
                <w:sz w:val="24"/>
                <w:szCs w:val="24"/>
              </w:rPr>
              <w:t>alger</w:t>
            </w:r>
            <w:proofErr w:type="spellEnd"/>
            <w:r w:rsidRPr="006D190F">
              <w:rPr>
                <w:rFonts w:cstheme="minorHAnsi"/>
                <w:sz w:val="24"/>
                <w:szCs w:val="24"/>
              </w:rPr>
              <w:t xml:space="preserve"> brush</w:t>
            </w:r>
          </w:p>
          <w:p w14:paraId="7C451D15" w14:textId="77777777" w:rsidR="00413DE0" w:rsidRPr="006D190F" w:rsidRDefault="00413DE0" w:rsidP="00E60E28">
            <w:pPr>
              <w:rPr>
                <w:rFonts w:cstheme="minorHAnsi"/>
                <w:sz w:val="24"/>
                <w:szCs w:val="24"/>
              </w:rPr>
            </w:pPr>
          </w:p>
        </w:tc>
        <w:tc>
          <w:tcPr>
            <w:tcW w:w="4640" w:type="dxa"/>
            <w:shd w:val="clear" w:color="auto" w:fill="F9F9F9"/>
          </w:tcPr>
          <w:p w14:paraId="027999C8" w14:textId="77777777" w:rsidR="00413DE0" w:rsidRPr="006D190F" w:rsidRDefault="00413DE0" w:rsidP="00E60E28">
            <w:pPr>
              <w:rPr>
                <w:rFonts w:cstheme="minorHAnsi"/>
                <w:sz w:val="24"/>
                <w:szCs w:val="24"/>
              </w:rPr>
            </w:pPr>
          </w:p>
        </w:tc>
        <w:tc>
          <w:tcPr>
            <w:tcW w:w="746" w:type="dxa"/>
            <w:shd w:val="clear" w:color="auto" w:fill="FFFF00"/>
          </w:tcPr>
          <w:p w14:paraId="0E0D378B" w14:textId="77777777" w:rsidR="00413DE0" w:rsidRPr="006D190F" w:rsidRDefault="00413DE0" w:rsidP="00E60E28">
            <w:pPr>
              <w:rPr>
                <w:rFonts w:cstheme="minorHAnsi"/>
                <w:sz w:val="24"/>
                <w:szCs w:val="24"/>
              </w:rPr>
            </w:pPr>
          </w:p>
        </w:tc>
      </w:tr>
      <w:tr w:rsidR="00A2406C" w:rsidRPr="006D190F" w14:paraId="27363714" w14:textId="77777777" w:rsidTr="00592AD3">
        <w:trPr>
          <w:trHeight w:val="1016"/>
        </w:trPr>
        <w:tc>
          <w:tcPr>
            <w:tcW w:w="2405" w:type="dxa"/>
            <w:shd w:val="clear" w:color="auto" w:fill="F2F2F2" w:themeFill="background1" w:themeFillShade="F2"/>
          </w:tcPr>
          <w:p w14:paraId="467BEF91" w14:textId="77777777" w:rsidR="00413DE0" w:rsidRPr="006D190F" w:rsidRDefault="00413DE0" w:rsidP="00E60E28">
            <w:pPr>
              <w:rPr>
                <w:rFonts w:cstheme="minorHAnsi"/>
                <w:sz w:val="24"/>
                <w:szCs w:val="24"/>
              </w:rPr>
            </w:pPr>
          </w:p>
        </w:tc>
        <w:tc>
          <w:tcPr>
            <w:tcW w:w="1418" w:type="dxa"/>
            <w:shd w:val="clear" w:color="auto" w:fill="F9F9F9"/>
          </w:tcPr>
          <w:p w14:paraId="1BA26F9C" w14:textId="77777777" w:rsidR="00413DE0" w:rsidRPr="006D190F" w:rsidRDefault="00413DE0" w:rsidP="00E60E28">
            <w:pPr>
              <w:rPr>
                <w:rFonts w:cstheme="minorHAnsi"/>
                <w:sz w:val="24"/>
                <w:szCs w:val="24"/>
              </w:rPr>
            </w:pPr>
            <w:proofErr w:type="spellStart"/>
            <w:r w:rsidRPr="006D190F">
              <w:rPr>
                <w:rFonts w:cstheme="minorHAnsi"/>
                <w:sz w:val="24"/>
                <w:szCs w:val="24"/>
              </w:rPr>
              <w:t>Blephex</w:t>
            </w:r>
            <w:proofErr w:type="spellEnd"/>
            <w:r w:rsidRPr="006D190F">
              <w:rPr>
                <w:rFonts w:cstheme="minorHAnsi"/>
                <w:sz w:val="24"/>
                <w:szCs w:val="24"/>
              </w:rPr>
              <w:t xml:space="preserve"> treatment</w:t>
            </w:r>
          </w:p>
        </w:tc>
        <w:tc>
          <w:tcPr>
            <w:tcW w:w="4640" w:type="dxa"/>
            <w:shd w:val="clear" w:color="auto" w:fill="F9F9F9"/>
          </w:tcPr>
          <w:p w14:paraId="41A076A8" w14:textId="77777777" w:rsidR="00413DE0" w:rsidRPr="006D190F" w:rsidRDefault="00413DE0" w:rsidP="00E60E28">
            <w:pPr>
              <w:rPr>
                <w:rFonts w:cstheme="minorHAnsi"/>
                <w:sz w:val="24"/>
                <w:szCs w:val="24"/>
              </w:rPr>
            </w:pPr>
          </w:p>
        </w:tc>
        <w:tc>
          <w:tcPr>
            <w:tcW w:w="746" w:type="dxa"/>
            <w:shd w:val="clear" w:color="auto" w:fill="FFFF00"/>
          </w:tcPr>
          <w:p w14:paraId="43F4F3B5" w14:textId="77777777" w:rsidR="00413DE0" w:rsidRPr="006D190F" w:rsidRDefault="00413DE0" w:rsidP="00E60E28">
            <w:pPr>
              <w:rPr>
                <w:rFonts w:cstheme="minorHAnsi"/>
                <w:sz w:val="24"/>
                <w:szCs w:val="24"/>
              </w:rPr>
            </w:pPr>
          </w:p>
        </w:tc>
      </w:tr>
      <w:tr w:rsidR="00A2406C" w:rsidRPr="006D190F" w14:paraId="169A309C" w14:textId="77777777" w:rsidTr="00E60E28">
        <w:tc>
          <w:tcPr>
            <w:tcW w:w="2405" w:type="dxa"/>
            <w:shd w:val="clear" w:color="auto" w:fill="F2F2F2" w:themeFill="background1" w:themeFillShade="F2"/>
          </w:tcPr>
          <w:p w14:paraId="65EBC950" w14:textId="77777777" w:rsidR="00413DE0" w:rsidRPr="006D190F" w:rsidRDefault="00413DE0" w:rsidP="00E60E28">
            <w:pPr>
              <w:rPr>
                <w:rFonts w:cstheme="minorHAnsi"/>
                <w:sz w:val="24"/>
                <w:szCs w:val="24"/>
              </w:rPr>
            </w:pPr>
          </w:p>
        </w:tc>
        <w:tc>
          <w:tcPr>
            <w:tcW w:w="1418" w:type="dxa"/>
            <w:shd w:val="clear" w:color="auto" w:fill="F9F9F9"/>
          </w:tcPr>
          <w:p w14:paraId="2196F41B" w14:textId="77777777" w:rsidR="00413DE0" w:rsidRPr="006D190F" w:rsidRDefault="00413DE0" w:rsidP="00E60E28">
            <w:pPr>
              <w:rPr>
                <w:rFonts w:cstheme="minorHAnsi"/>
                <w:sz w:val="24"/>
                <w:szCs w:val="24"/>
              </w:rPr>
            </w:pPr>
          </w:p>
        </w:tc>
        <w:tc>
          <w:tcPr>
            <w:tcW w:w="4640" w:type="dxa"/>
            <w:shd w:val="clear" w:color="auto" w:fill="F9F9F9"/>
          </w:tcPr>
          <w:p w14:paraId="371F74D2" w14:textId="77777777" w:rsidR="00413DE0" w:rsidRPr="006D190F" w:rsidRDefault="00413DE0" w:rsidP="00E60E28">
            <w:pPr>
              <w:rPr>
                <w:rFonts w:cstheme="minorHAnsi"/>
                <w:sz w:val="24"/>
                <w:szCs w:val="24"/>
              </w:rPr>
            </w:pPr>
          </w:p>
        </w:tc>
        <w:tc>
          <w:tcPr>
            <w:tcW w:w="746" w:type="dxa"/>
            <w:shd w:val="clear" w:color="auto" w:fill="FFFF00"/>
          </w:tcPr>
          <w:p w14:paraId="4CD15AEE" w14:textId="77777777" w:rsidR="00413DE0" w:rsidRPr="006D190F" w:rsidRDefault="00413DE0" w:rsidP="00E60E28">
            <w:pPr>
              <w:rPr>
                <w:rFonts w:cstheme="minorHAnsi"/>
                <w:sz w:val="24"/>
                <w:szCs w:val="24"/>
              </w:rPr>
            </w:pPr>
          </w:p>
        </w:tc>
      </w:tr>
      <w:tr w:rsidR="00A2406C" w:rsidRPr="006D190F" w14:paraId="34D8DA07" w14:textId="77777777" w:rsidTr="00E60E28">
        <w:tc>
          <w:tcPr>
            <w:tcW w:w="2405" w:type="dxa"/>
            <w:shd w:val="clear" w:color="auto" w:fill="F2F2F2" w:themeFill="background1" w:themeFillShade="F2"/>
          </w:tcPr>
          <w:p w14:paraId="06ED2A6A" w14:textId="77777777" w:rsidR="005E638E" w:rsidRPr="005E638E" w:rsidRDefault="005E638E" w:rsidP="00E60E28">
            <w:pPr>
              <w:rPr>
                <w:rFonts w:cstheme="minorHAnsi"/>
                <w:sz w:val="24"/>
                <w:szCs w:val="24"/>
              </w:rPr>
            </w:pPr>
          </w:p>
          <w:p w14:paraId="34478379" w14:textId="09E10591" w:rsidR="00413DE0" w:rsidRPr="005E638E" w:rsidRDefault="00413DE0" w:rsidP="00E60E28">
            <w:pPr>
              <w:pStyle w:val="ListParagraph"/>
              <w:numPr>
                <w:ilvl w:val="0"/>
                <w:numId w:val="3"/>
              </w:numPr>
              <w:rPr>
                <w:rFonts w:cstheme="minorHAnsi"/>
                <w:sz w:val="24"/>
                <w:szCs w:val="24"/>
              </w:rPr>
            </w:pPr>
            <w:r w:rsidRPr="005E638E">
              <w:rPr>
                <w:rFonts w:cstheme="minorHAnsi"/>
                <w:sz w:val="24"/>
                <w:szCs w:val="24"/>
              </w:rPr>
              <w:t>Practice has implemented social distancing measures in:-</w:t>
            </w:r>
          </w:p>
          <w:p w14:paraId="368B98A4" w14:textId="77777777" w:rsidR="00413DE0" w:rsidRPr="006D190F" w:rsidRDefault="00413DE0" w:rsidP="00E60E28">
            <w:pPr>
              <w:rPr>
                <w:rFonts w:cstheme="minorHAnsi"/>
                <w:sz w:val="24"/>
                <w:szCs w:val="24"/>
              </w:rPr>
            </w:pPr>
          </w:p>
        </w:tc>
        <w:tc>
          <w:tcPr>
            <w:tcW w:w="1418" w:type="dxa"/>
            <w:shd w:val="clear" w:color="auto" w:fill="F9F9F9"/>
          </w:tcPr>
          <w:p w14:paraId="246BA3B2" w14:textId="77777777" w:rsidR="00413DE0" w:rsidRPr="006D190F" w:rsidRDefault="00413DE0" w:rsidP="00E60E28">
            <w:pPr>
              <w:rPr>
                <w:rFonts w:cstheme="minorHAnsi"/>
                <w:sz w:val="24"/>
                <w:szCs w:val="24"/>
              </w:rPr>
            </w:pPr>
          </w:p>
        </w:tc>
        <w:tc>
          <w:tcPr>
            <w:tcW w:w="4640" w:type="dxa"/>
            <w:shd w:val="clear" w:color="auto" w:fill="F9F9F9"/>
          </w:tcPr>
          <w:p w14:paraId="5073AE84" w14:textId="77777777" w:rsidR="00413DE0" w:rsidRPr="006D190F" w:rsidRDefault="00413DE0" w:rsidP="00E60E28">
            <w:pPr>
              <w:rPr>
                <w:rFonts w:cstheme="minorHAnsi"/>
                <w:sz w:val="24"/>
                <w:szCs w:val="24"/>
              </w:rPr>
            </w:pPr>
          </w:p>
        </w:tc>
        <w:tc>
          <w:tcPr>
            <w:tcW w:w="746" w:type="dxa"/>
            <w:shd w:val="clear" w:color="auto" w:fill="FFFF00"/>
          </w:tcPr>
          <w:p w14:paraId="00FAE968" w14:textId="77777777" w:rsidR="00413DE0" w:rsidRPr="006D190F" w:rsidRDefault="00413DE0" w:rsidP="00E60E28">
            <w:pPr>
              <w:rPr>
                <w:rFonts w:cstheme="minorHAnsi"/>
                <w:sz w:val="24"/>
                <w:szCs w:val="24"/>
              </w:rPr>
            </w:pPr>
          </w:p>
        </w:tc>
      </w:tr>
      <w:tr w:rsidR="00A2406C" w:rsidRPr="006D190F" w14:paraId="4FD62554" w14:textId="77777777" w:rsidTr="00E60E28">
        <w:tc>
          <w:tcPr>
            <w:tcW w:w="2405" w:type="dxa"/>
            <w:shd w:val="clear" w:color="auto" w:fill="F2F2F2" w:themeFill="background1" w:themeFillShade="F2"/>
          </w:tcPr>
          <w:p w14:paraId="7E310E90" w14:textId="77777777" w:rsidR="00413DE0" w:rsidRPr="006D190F" w:rsidRDefault="00413DE0" w:rsidP="00E60E28">
            <w:pPr>
              <w:rPr>
                <w:rFonts w:cstheme="minorHAnsi"/>
                <w:sz w:val="24"/>
                <w:szCs w:val="24"/>
              </w:rPr>
            </w:pPr>
          </w:p>
        </w:tc>
        <w:tc>
          <w:tcPr>
            <w:tcW w:w="1418" w:type="dxa"/>
            <w:shd w:val="clear" w:color="auto" w:fill="F9F9F9"/>
          </w:tcPr>
          <w:p w14:paraId="3B08B5B8" w14:textId="77777777" w:rsidR="00413DE0" w:rsidRPr="006D190F" w:rsidRDefault="00413DE0" w:rsidP="00E60E28">
            <w:pPr>
              <w:rPr>
                <w:rFonts w:cstheme="minorHAnsi"/>
                <w:sz w:val="24"/>
                <w:szCs w:val="24"/>
              </w:rPr>
            </w:pPr>
            <w:r w:rsidRPr="006D190F">
              <w:rPr>
                <w:rFonts w:cstheme="minorHAnsi"/>
                <w:sz w:val="24"/>
                <w:szCs w:val="24"/>
              </w:rPr>
              <w:t>Waiting room</w:t>
            </w:r>
          </w:p>
        </w:tc>
        <w:tc>
          <w:tcPr>
            <w:tcW w:w="4640" w:type="dxa"/>
            <w:shd w:val="clear" w:color="auto" w:fill="F9F9F9"/>
          </w:tcPr>
          <w:p w14:paraId="58301867" w14:textId="77777777" w:rsidR="00413DE0" w:rsidRPr="006D190F" w:rsidRDefault="00413DE0" w:rsidP="00E60E28">
            <w:pPr>
              <w:rPr>
                <w:rFonts w:cstheme="minorHAnsi"/>
                <w:sz w:val="24"/>
                <w:szCs w:val="24"/>
              </w:rPr>
            </w:pPr>
          </w:p>
        </w:tc>
        <w:tc>
          <w:tcPr>
            <w:tcW w:w="746" w:type="dxa"/>
            <w:shd w:val="clear" w:color="auto" w:fill="FFFF00"/>
          </w:tcPr>
          <w:p w14:paraId="482508F9" w14:textId="77777777" w:rsidR="00413DE0" w:rsidRPr="006D190F" w:rsidRDefault="00413DE0" w:rsidP="00E60E28">
            <w:pPr>
              <w:rPr>
                <w:rFonts w:cstheme="minorHAnsi"/>
                <w:sz w:val="24"/>
                <w:szCs w:val="24"/>
              </w:rPr>
            </w:pPr>
          </w:p>
        </w:tc>
      </w:tr>
      <w:tr w:rsidR="00A2406C" w:rsidRPr="006D190F" w14:paraId="0D19179A" w14:textId="77777777" w:rsidTr="00E60E28">
        <w:tc>
          <w:tcPr>
            <w:tcW w:w="2405" w:type="dxa"/>
            <w:shd w:val="clear" w:color="auto" w:fill="F2F2F2" w:themeFill="background1" w:themeFillShade="F2"/>
          </w:tcPr>
          <w:p w14:paraId="6562DE6E" w14:textId="77777777" w:rsidR="00413DE0" w:rsidRPr="006D190F" w:rsidRDefault="00413DE0" w:rsidP="00E60E28">
            <w:pPr>
              <w:rPr>
                <w:rFonts w:cstheme="minorHAnsi"/>
                <w:sz w:val="24"/>
                <w:szCs w:val="24"/>
              </w:rPr>
            </w:pPr>
          </w:p>
        </w:tc>
        <w:tc>
          <w:tcPr>
            <w:tcW w:w="1418" w:type="dxa"/>
            <w:shd w:val="clear" w:color="auto" w:fill="F9F9F9"/>
          </w:tcPr>
          <w:p w14:paraId="1CFC16C7" w14:textId="77777777" w:rsidR="00413DE0" w:rsidRPr="006D190F" w:rsidRDefault="00413DE0" w:rsidP="00E60E28">
            <w:pPr>
              <w:rPr>
                <w:rFonts w:cstheme="minorHAnsi"/>
                <w:sz w:val="24"/>
                <w:szCs w:val="24"/>
              </w:rPr>
            </w:pPr>
            <w:r w:rsidRPr="006D190F">
              <w:rPr>
                <w:rFonts w:cstheme="minorHAnsi"/>
                <w:sz w:val="24"/>
                <w:szCs w:val="24"/>
              </w:rPr>
              <w:t>Reception desk</w:t>
            </w:r>
          </w:p>
        </w:tc>
        <w:tc>
          <w:tcPr>
            <w:tcW w:w="4640" w:type="dxa"/>
            <w:shd w:val="clear" w:color="auto" w:fill="F9F9F9"/>
          </w:tcPr>
          <w:p w14:paraId="0E028A97" w14:textId="77777777" w:rsidR="00413DE0" w:rsidRPr="006D190F" w:rsidRDefault="00413DE0" w:rsidP="00E60E28">
            <w:pPr>
              <w:rPr>
                <w:rFonts w:cstheme="minorHAnsi"/>
                <w:sz w:val="24"/>
                <w:szCs w:val="24"/>
              </w:rPr>
            </w:pPr>
          </w:p>
        </w:tc>
        <w:tc>
          <w:tcPr>
            <w:tcW w:w="746" w:type="dxa"/>
            <w:shd w:val="clear" w:color="auto" w:fill="FFFF00"/>
          </w:tcPr>
          <w:p w14:paraId="128B8279" w14:textId="77777777" w:rsidR="00413DE0" w:rsidRPr="006D190F" w:rsidRDefault="00413DE0" w:rsidP="00E60E28">
            <w:pPr>
              <w:rPr>
                <w:rFonts w:cstheme="minorHAnsi"/>
                <w:sz w:val="24"/>
                <w:szCs w:val="24"/>
              </w:rPr>
            </w:pPr>
          </w:p>
        </w:tc>
      </w:tr>
      <w:tr w:rsidR="00A2406C" w:rsidRPr="006D190F" w14:paraId="64E13F91" w14:textId="77777777" w:rsidTr="00E60E28">
        <w:tc>
          <w:tcPr>
            <w:tcW w:w="2405" w:type="dxa"/>
            <w:shd w:val="clear" w:color="auto" w:fill="F2F2F2" w:themeFill="background1" w:themeFillShade="F2"/>
          </w:tcPr>
          <w:p w14:paraId="16AB38E7" w14:textId="77777777" w:rsidR="00413DE0" w:rsidRPr="006D190F" w:rsidRDefault="00413DE0" w:rsidP="00E60E28">
            <w:pPr>
              <w:rPr>
                <w:rFonts w:cstheme="minorHAnsi"/>
                <w:sz w:val="24"/>
                <w:szCs w:val="24"/>
              </w:rPr>
            </w:pPr>
          </w:p>
        </w:tc>
        <w:tc>
          <w:tcPr>
            <w:tcW w:w="1418" w:type="dxa"/>
            <w:shd w:val="clear" w:color="auto" w:fill="F9F9F9"/>
          </w:tcPr>
          <w:p w14:paraId="41B2B41C" w14:textId="77777777" w:rsidR="00413DE0" w:rsidRPr="006D190F" w:rsidRDefault="00413DE0" w:rsidP="00E60E28">
            <w:pPr>
              <w:rPr>
                <w:rFonts w:cstheme="minorHAnsi"/>
                <w:sz w:val="24"/>
                <w:szCs w:val="24"/>
              </w:rPr>
            </w:pPr>
            <w:r w:rsidRPr="006D190F">
              <w:rPr>
                <w:rFonts w:cstheme="minorHAnsi"/>
                <w:sz w:val="24"/>
                <w:szCs w:val="24"/>
              </w:rPr>
              <w:t>Consulting room</w:t>
            </w:r>
          </w:p>
        </w:tc>
        <w:tc>
          <w:tcPr>
            <w:tcW w:w="4640" w:type="dxa"/>
            <w:shd w:val="clear" w:color="auto" w:fill="F9F9F9"/>
          </w:tcPr>
          <w:p w14:paraId="7FB466DE" w14:textId="77777777" w:rsidR="00413DE0" w:rsidRPr="006D190F" w:rsidRDefault="00413DE0" w:rsidP="00E60E28">
            <w:pPr>
              <w:rPr>
                <w:rFonts w:cstheme="minorHAnsi"/>
                <w:sz w:val="24"/>
                <w:szCs w:val="24"/>
              </w:rPr>
            </w:pPr>
          </w:p>
        </w:tc>
        <w:tc>
          <w:tcPr>
            <w:tcW w:w="746" w:type="dxa"/>
            <w:shd w:val="clear" w:color="auto" w:fill="FFFF00"/>
          </w:tcPr>
          <w:p w14:paraId="46DB448A" w14:textId="77777777" w:rsidR="00413DE0" w:rsidRPr="006D190F" w:rsidRDefault="00413DE0" w:rsidP="00E60E28">
            <w:pPr>
              <w:rPr>
                <w:rFonts w:cstheme="minorHAnsi"/>
                <w:sz w:val="24"/>
                <w:szCs w:val="24"/>
              </w:rPr>
            </w:pPr>
          </w:p>
        </w:tc>
      </w:tr>
      <w:tr w:rsidR="00A2406C" w:rsidRPr="006D190F" w14:paraId="3955E21C" w14:textId="77777777" w:rsidTr="00E60E28">
        <w:tc>
          <w:tcPr>
            <w:tcW w:w="2405" w:type="dxa"/>
            <w:shd w:val="clear" w:color="auto" w:fill="F2F2F2" w:themeFill="background1" w:themeFillShade="F2"/>
          </w:tcPr>
          <w:p w14:paraId="30508AEC" w14:textId="77777777" w:rsidR="00413DE0" w:rsidRPr="006D190F" w:rsidRDefault="00413DE0" w:rsidP="00E60E28">
            <w:pPr>
              <w:rPr>
                <w:rFonts w:cstheme="minorHAnsi"/>
                <w:sz w:val="24"/>
                <w:szCs w:val="24"/>
              </w:rPr>
            </w:pPr>
          </w:p>
        </w:tc>
        <w:tc>
          <w:tcPr>
            <w:tcW w:w="1418" w:type="dxa"/>
            <w:shd w:val="clear" w:color="auto" w:fill="F9F9F9"/>
          </w:tcPr>
          <w:p w14:paraId="1CEE5322" w14:textId="77777777" w:rsidR="00413DE0" w:rsidRPr="006D190F" w:rsidRDefault="00413DE0" w:rsidP="00E60E28">
            <w:pPr>
              <w:rPr>
                <w:rFonts w:cstheme="minorHAnsi"/>
                <w:sz w:val="24"/>
                <w:szCs w:val="24"/>
              </w:rPr>
            </w:pPr>
            <w:r w:rsidRPr="006D190F">
              <w:rPr>
                <w:rFonts w:cstheme="minorHAnsi"/>
                <w:sz w:val="24"/>
                <w:szCs w:val="24"/>
              </w:rPr>
              <w:t>Dispensing area</w:t>
            </w:r>
          </w:p>
        </w:tc>
        <w:tc>
          <w:tcPr>
            <w:tcW w:w="4640" w:type="dxa"/>
            <w:shd w:val="clear" w:color="auto" w:fill="F9F9F9"/>
          </w:tcPr>
          <w:p w14:paraId="7DF7F931" w14:textId="77777777" w:rsidR="00413DE0" w:rsidRPr="006D190F" w:rsidRDefault="00413DE0" w:rsidP="00E60E28">
            <w:pPr>
              <w:rPr>
                <w:rFonts w:cstheme="minorHAnsi"/>
                <w:sz w:val="24"/>
                <w:szCs w:val="24"/>
              </w:rPr>
            </w:pPr>
          </w:p>
        </w:tc>
        <w:tc>
          <w:tcPr>
            <w:tcW w:w="746" w:type="dxa"/>
            <w:shd w:val="clear" w:color="auto" w:fill="FFFF00"/>
          </w:tcPr>
          <w:p w14:paraId="2D1FD5B2" w14:textId="77777777" w:rsidR="00413DE0" w:rsidRPr="006D190F" w:rsidRDefault="00413DE0" w:rsidP="00E60E28">
            <w:pPr>
              <w:rPr>
                <w:rFonts w:cstheme="minorHAnsi"/>
                <w:sz w:val="24"/>
                <w:szCs w:val="24"/>
              </w:rPr>
            </w:pPr>
          </w:p>
        </w:tc>
      </w:tr>
      <w:tr w:rsidR="00A2406C" w:rsidRPr="006D190F" w14:paraId="45D13DC8" w14:textId="77777777" w:rsidTr="00E60E28">
        <w:tc>
          <w:tcPr>
            <w:tcW w:w="2405" w:type="dxa"/>
            <w:shd w:val="clear" w:color="auto" w:fill="F2F2F2" w:themeFill="background1" w:themeFillShade="F2"/>
          </w:tcPr>
          <w:p w14:paraId="2ED01AD9" w14:textId="77777777" w:rsidR="00413DE0" w:rsidRPr="006D190F" w:rsidRDefault="00413DE0" w:rsidP="00E60E28">
            <w:pPr>
              <w:rPr>
                <w:rFonts w:cstheme="minorHAnsi"/>
                <w:sz w:val="24"/>
                <w:szCs w:val="24"/>
              </w:rPr>
            </w:pPr>
          </w:p>
        </w:tc>
        <w:tc>
          <w:tcPr>
            <w:tcW w:w="1418" w:type="dxa"/>
            <w:shd w:val="clear" w:color="auto" w:fill="F9F9F9"/>
          </w:tcPr>
          <w:p w14:paraId="00A2C609" w14:textId="77777777" w:rsidR="00413DE0" w:rsidRPr="006D190F" w:rsidRDefault="00413DE0" w:rsidP="00E60E28">
            <w:pPr>
              <w:rPr>
                <w:rFonts w:cstheme="minorHAnsi"/>
                <w:sz w:val="24"/>
                <w:szCs w:val="24"/>
              </w:rPr>
            </w:pPr>
            <w:r w:rsidRPr="006D190F">
              <w:rPr>
                <w:rFonts w:cstheme="minorHAnsi"/>
                <w:sz w:val="24"/>
                <w:szCs w:val="24"/>
              </w:rPr>
              <w:t>Back office areas</w:t>
            </w:r>
          </w:p>
        </w:tc>
        <w:tc>
          <w:tcPr>
            <w:tcW w:w="4640" w:type="dxa"/>
            <w:shd w:val="clear" w:color="auto" w:fill="F9F9F9"/>
          </w:tcPr>
          <w:p w14:paraId="7F93FA84" w14:textId="77777777" w:rsidR="00413DE0" w:rsidRPr="006D190F" w:rsidRDefault="00413DE0" w:rsidP="00E60E28">
            <w:pPr>
              <w:rPr>
                <w:rFonts w:cstheme="minorHAnsi"/>
                <w:sz w:val="24"/>
                <w:szCs w:val="24"/>
              </w:rPr>
            </w:pPr>
          </w:p>
        </w:tc>
        <w:tc>
          <w:tcPr>
            <w:tcW w:w="746" w:type="dxa"/>
            <w:shd w:val="clear" w:color="auto" w:fill="FFFF00"/>
          </w:tcPr>
          <w:p w14:paraId="6AFEA372" w14:textId="77777777" w:rsidR="00413DE0" w:rsidRPr="006D190F" w:rsidRDefault="00413DE0" w:rsidP="00E60E28">
            <w:pPr>
              <w:rPr>
                <w:rFonts w:cstheme="minorHAnsi"/>
                <w:sz w:val="24"/>
                <w:szCs w:val="24"/>
              </w:rPr>
            </w:pPr>
          </w:p>
        </w:tc>
      </w:tr>
      <w:tr w:rsidR="00A2406C" w:rsidRPr="006D190F" w14:paraId="6D51032B" w14:textId="77777777" w:rsidTr="00E60E28">
        <w:tc>
          <w:tcPr>
            <w:tcW w:w="2405" w:type="dxa"/>
            <w:shd w:val="clear" w:color="auto" w:fill="F2F2F2" w:themeFill="background1" w:themeFillShade="F2"/>
          </w:tcPr>
          <w:p w14:paraId="073BF4C1" w14:textId="77777777" w:rsidR="00413DE0" w:rsidRPr="006D190F" w:rsidRDefault="00413DE0" w:rsidP="00E60E28">
            <w:pPr>
              <w:rPr>
                <w:rFonts w:cstheme="minorHAnsi"/>
                <w:sz w:val="24"/>
                <w:szCs w:val="24"/>
              </w:rPr>
            </w:pPr>
          </w:p>
        </w:tc>
        <w:tc>
          <w:tcPr>
            <w:tcW w:w="1418" w:type="dxa"/>
            <w:shd w:val="clear" w:color="auto" w:fill="F9F9F9"/>
          </w:tcPr>
          <w:p w14:paraId="22295473" w14:textId="77777777" w:rsidR="00413DE0" w:rsidRPr="006D190F" w:rsidRDefault="00413DE0" w:rsidP="00E60E28">
            <w:pPr>
              <w:rPr>
                <w:rFonts w:cstheme="minorHAnsi"/>
                <w:sz w:val="24"/>
                <w:szCs w:val="24"/>
              </w:rPr>
            </w:pPr>
            <w:r w:rsidRPr="006D190F">
              <w:rPr>
                <w:rFonts w:cstheme="minorHAnsi"/>
                <w:sz w:val="24"/>
                <w:szCs w:val="24"/>
              </w:rPr>
              <w:t>Canteen facilities</w:t>
            </w:r>
          </w:p>
        </w:tc>
        <w:tc>
          <w:tcPr>
            <w:tcW w:w="4640" w:type="dxa"/>
            <w:shd w:val="clear" w:color="auto" w:fill="F9F9F9"/>
          </w:tcPr>
          <w:p w14:paraId="26998C6E" w14:textId="77777777" w:rsidR="00413DE0" w:rsidRPr="006D190F" w:rsidRDefault="00413DE0" w:rsidP="00E60E28">
            <w:pPr>
              <w:rPr>
                <w:rFonts w:cstheme="minorHAnsi"/>
                <w:sz w:val="24"/>
                <w:szCs w:val="24"/>
              </w:rPr>
            </w:pPr>
          </w:p>
        </w:tc>
        <w:tc>
          <w:tcPr>
            <w:tcW w:w="746" w:type="dxa"/>
            <w:shd w:val="clear" w:color="auto" w:fill="FFFF00"/>
          </w:tcPr>
          <w:p w14:paraId="6BAD2AD4" w14:textId="77777777" w:rsidR="00413DE0" w:rsidRPr="006D190F" w:rsidRDefault="00413DE0" w:rsidP="00E60E28">
            <w:pPr>
              <w:rPr>
                <w:rFonts w:cstheme="minorHAnsi"/>
                <w:sz w:val="24"/>
                <w:szCs w:val="24"/>
              </w:rPr>
            </w:pPr>
          </w:p>
        </w:tc>
      </w:tr>
      <w:tr w:rsidR="00A2406C" w:rsidRPr="006D190F" w14:paraId="7717CE78" w14:textId="77777777" w:rsidTr="00592AD3">
        <w:trPr>
          <w:trHeight w:val="607"/>
        </w:trPr>
        <w:tc>
          <w:tcPr>
            <w:tcW w:w="2405" w:type="dxa"/>
            <w:shd w:val="clear" w:color="auto" w:fill="F2F2F2" w:themeFill="background1" w:themeFillShade="F2"/>
          </w:tcPr>
          <w:p w14:paraId="57F38813" w14:textId="77777777" w:rsidR="00413DE0" w:rsidRPr="006D190F" w:rsidRDefault="00413DE0" w:rsidP="00E60E28">
            <w:pPr>
              <w:rPr>
                <w:rFonts w:cstheme="minorHAnsi"/>
                <w:sz w:val="24"/>
                <w:szCs w:val="24"/>
              </w:rPr>
            </w:pPr>
          </w:p>
        </w:tc>
        <w:tc>
          <w:tcPr>
            <w:tcW w:w="1418" w:type="dxa"/>
            <w:shd w:val="clear" w:color="auto" w:fill="F9F9F9"/>
          </w:tcPr>
          <w:p w14:paraId="34B819B2" w14:textId="77777777" w:rsidR="00413DE0" w:rsidRPr="006D190F" w:rsidRDefault="00413DE0" w:rsidP="00E60E28">
            <w:pPr>
              <w:rPr>
                <w:rFonts w:cstheme="minorHAnsi"/>
                <w:sz w:val="24"/>
                <w:szCs w:val="24"/>
              </w:rPr>
            </w:pPr>
            <w:r w:rsidRPr="006D190F">
              <w:rPr>
                <w:rFonts w:cstheme="minorHAnsi"/>
                <w:sz w:val="24"/>
                <w:szCs w:val="24"/>
              </w:rPr>
              <w:t>Staff toilets</w:t>
            </w:r>
          </w:p>
        </w:tc>
        <w:tc>
          <w:tcPr>
            <w:tcW w:w="4640" w:type="dxa"/>
            <w:shd w:val="clear" w:color="auto" w:fill="F9F9F9"/>
          </w:tcPr>
          <w:p w14:paraId="15BE7E82" w14:textId="77777777" w:rsidR="00413DE0" w:rsidRPr="006D190F" w:rsidRDefault="00413DE0" w:rsidP="00E60E28">
            <w:pPr>
              <w:rPr>
                <w:rFonts w:cstheme="minorHAnsi"/>
                <w:sz w:val="24"/>
                <w:szCs w:val="24"/>
              </w:rPr>
            </w:pPr>
          </w:p>
        </w:tc>
        <w:tc>
          <w:tcPr>
            <w:tcW w:w="746" w:type="dxa"/>
            <w:shd w:val="clear" w:color="auto" w:fill="FFFF00"/>
          </w:tcPr>
          <w:p w14:paraId="48080796" w14:textId="77777777" w:rsidR="00413DE0" w:rsidRPr="006D190F" w:rsidRDefault="00413DE0" w:rsidP="00E60E28">
            <w:pPr>
              <w:rPr>
                <w:rFonts w:cstheme="minorHAnsi"/>
                <w:sz w:val="24"/>
                <w:szCs w:val="24"/>
              </w:rPr>
            </w:pPr>
          </w:p>
        </w:tc>
      </w:tr>
      <w:tr w:rsidR="00A2406C" w:rsidRPr="006D190F" w14:paraId="68A9A506" w14:textId="77777777" w:rsidTr="00E60E28">
        <w:tc>
          <w:tcPr>
            <w:tcW w:w="2405" w:type="dxa"/>
            <w:shd w:val="clear" w:color="auto" w:fill="F2F2F2" w:themeFill="background1" w:themeFillShade="F2"/>
          </w:tcPr>
          <w:p w14:paraId="6758CEA6" w14:textId="77777777" w:rsidR="00413DE0" w:rsidRPr="006D190F" w:rsidRDefault="00413DE0" w:rsidP="00E60E28">
            <w:pPr>
              <w:rPr>
                <w:rFonts w:cstheme="minorHAnsi"/>
                <w:sz w:val="24"/>
                <w:szCs w:val="24"/>
              </w:rPr>
            </w:pPr>
          </w:p>
        </w:tc>
        <w:tc>
          <w:tcPr>
            <w:tcW w:w="1418" w:type="dxa"/>
            <w:shd w:val="clear" w:color="auto" w:fill="F9F9F9"/>
          </w:tcPr>
          <w:p w14:paraId="54FC9649" w14:textId="77777777" w:rsidR="00413DE0" w:rsidRPr="006D190F" w:rsidRDefault="00413DE0" w:rsidP="00E60E28">
            <w:pPr>
              <w:rPr>
                <w:rFonts w:cstheme="minorHAnsi"/>
                <w:sz w:val="24"/>
                <w:szCs w:val="24"/>
              </w:rPr>
            </w:pPr>
          </w:p>
        </w:tc>
        <w:tc>
          <w:tcPr>
            <w:tcW w:w="4640" w:type="dxa"/>
            <w:shd w:val="clear" w:color="auto" w:fill="F9F9F9"/>
          </w:tcPr>
          <w:p w14:paraId="791E6281" w14:textId="77777777" w:rsidR="00413DE0" w:rsidRPr="006D190F" w:rsidRDefault="00413DE0" w:rsidP="00E60E28">
            <w:pPr>
              <w:rPr>
                <w:rFonts w:cstheme="minorHAnsi"/>
                <w:sz w:val="24"/>
                <w:szCs w:val="24"/>
              </w:rPr>
            </w:pPr>
          </w:p>
        </w:tc>
        <w:tc>
          <w:tcPr>
            <w:tcW w:w="746" w:type="dxa"/>
            <w:shd w:val="clear" w:color="auto" w:fill="FFFF00"/>
          </w:tcPr>
          <w:p w14:paraId="1DB5F5F6" w14:textId="77777777" w:rsidR="00413DE0" w:rsidRPr="006D190F" w:rsidRDefault="00413DE0" w:rsidP="00E60E28">
            <w:pPr>
              <w:rPr>
                <w:rFonts w:cstheme="minorHAnsi"/>
                <w:sz w:val="24"/>
                <w:szCs w:val="24"/>
              </w:rPr>
            </w:pPr>
          </w:p>
        </w:tc>
      </w:tr>
      <w:tr w:rsidR="00A2406C" w:rsidRPr="006D190F" w14:paraId="284C662E" w14:textId="77777777" w:rsidTr="00E60E28">
        <w:tc>
          <w:tcPr>
            <w:tcW w:w="2405" w:type="dxa"/>
            <w:shd w:val="clear" w:color="auto" w:fill="F2F2F2" w:themeFill="background1" w:themeFillShade="F2"/>
          </w:tcPr>
          <w:p w14:paraId="4F2CBC08" w14:textId="77777777" w:rsidR="00413DE0" w:rsidRPr="006D190F" w:rsidRDefault="00413DE0" w:rsidP="00E60E28">
            <w:pPr>
              <w:pStyle w:val="ListParagraph"/>
              <w:numPr>
                <w:ilvl w:val="0"/>
                <w:numId w:val="3"/>
              </w:numPr>
              <w:rPr>
                <w:rFonts w:cstheme="minorHAnsi"/>
                <w:sz w:val="24"/>
                <w:szCs w:val="24"/>
              </w:rPr>
            </w:pPr>
            <w:r w:rsidRPr="006D190F">
              <w:rPr>
                <w:rFonts w:eastAsia="Times New Roman" w:cstheme="minorHAnsi"/>
                <w:color w:val="000000"/>
                <w:sz w:val="24"/>
                <w:szCs w:val="24"/>
                <w:lang w:eastAsia="en-GB"/>
              </w:rPr>
              <w:t xml:space="preserve">Breath guard fitted to all slit lamps     </w:t>
            </w:r>
          </w:p>
        </w:tc>
        <w:tc>
          <w:tcPr>
            <w:tcW w:w="1418" w:type="dxa"/>
            <w:shd w:val="clear" w:color="auto" w:fill="F9F9F9"/>
          </w:tcPr>
          <w:p w14:paraId="02366B7B" w14:textId="77777777" w:rsidR="00413DE0" w:rsidRPr="006D190F" w:rsidRDefault="00413DE0" w:rsidP="00E60E28">
            <w:pPr>
              <w:rPr>
                <w:rFonts w:cstheme="minorHAnsi"/>
                <w:sz w:val="24"/>
                <w:szCs w:val="24"/>
              </w:rPr>
            </w:pPr>
          </w:p>
        </w:tc>
        <w:tc>
          <w:tcPr>
            <w:tcW w:w="4640" w:type="dxa"/>
            <w:shd w:val="clear" w:color="auto" w:fill="F9F9F9"/>
          </w:tcPr>
          <w:p w14:paraId="7CC608B9" w14:textId="77777777" w:rsidR="00413DE0" w:rsidRPr="006D190F" w:rsidRDefault="00E93848" w:rsidP="00E60E28">
            <w:pPr>
              <w:rPr>
                <w:rFonts w:cstheme="minorHAnsi"/>
                <w:sz w:val="24"/>
                <w:szCs w:val="24"/>
              </w:rPr>
            </w:pPr>
            <w:hyperlink r:id="rId22" w:history="1">
              <w:r w:rsidR="00413DE0" w:rsidRPr="006D190F">
                <w:rPr>
                  <w:rStyle w:val="Hyperlink"/>
                  <w:rFonts w:cstheme="minorHAnsi"/>
                  <w:sz w:val="24"/>
                  <w:szCs w:val="24"/>
                </w:rPr>
                <w:t>https://www.youtube.com/watch?v=pXm624pBDUM</w:t>
              </w:r>
            </w:hyperlink>
          </w:p>
          <w:p w14:paraId="5449A682" w14:textId="77777777" w:rsidR="00413DE0" w:rsidRPr="006D190F" w:rsidRDefault="00413DE0" w:rsidP="00E60E28">
            <w:pPr>
              <w:rPr>
                <w:rFonts w:cstheme="minorHAnsi"/>
                <w:sz w:val="24"/>
                <w:szCs w:val="24"/>
              </w:rPr>
            </w:pPr>
          </w:p>
        </w:tc>
        <w:tc>
          <w:tcPr>
            <w:tcW w:w="746" w:type="dxa"/>
            <w:shd w:val="clear" w:color="auto" w:fill="FFFF00"/>
          </w:tcPr>
          <w:p w14:paraId="28859907" w14:textId="77777777" w:rsidR="00413DE0" w:rsidRPr="006D190F" w:rsidRDefault="00413DE0" w:rsidP="00E60E28">
            <w:pPr>
              <w:rPr>
                <w:rFonts w:cstheme="minorHAnsi"/>
                <w:sz w:val="24"/>
                <w:szCs w:val="24"/>
              </w:rPr>
            </w:pPr>
          </w:p>
        </w:tc>
      </w:tr>
      <w:tr w:rsidR="00A2406C" w:rsidRPr="006D190F" w14:paraId="434A5EC4" w14:textId="77777777" w:rsidTr="00E60E28">
        <w:tc>
          <w:tcPr>
            <w:tcW w:w="2405" w:type="dxa"/>
            <w:shd w:val="clear" w:color="auto" w:fill="F2F2F2" w:themeFill="background1" w:themeFillShade="F2"/>
          </w:tcPr>
          <w:p w14:paraId="15F8B4E0" w14:textId="77777777" w:rsidR="00413DE0" w:rsidRPr="006D190F" w:rsidRDefault="00413DE0" w:rsidP="00E60E28">
            <w:pPr>
              <w:pStyle w:val="ListParagraph"/>
              <w:numPr>
                <w:ilvl w:val="0"/>
                <w:numId w:val="3"/>
              </w:numPr>
              <w:rPr>
                <w:rFonts w:cstheme="minorHAnsi"/>
                <w:sz w:val="24"/>
                <w:szCs w:val="24"/>
              </w:rPr>
            </w:pPr>
            <w:r w:rsidRPr="006D190F">
              <w:rPr>
                <w:rFonts w:cstheme="minorHAnsi"/>
                <w:sz w:val="24"/>
                <w:szCs w:val="24"/>
              </w:rPr>
              <w:t>All clinical waste and PPE being disposed of appropriately.</w:t>
            </w:r>
          </w:p>
        </w:tc>
        <w:tc>
          <w:tcPr>
            <w:tcW w:w="1418" w:type="dxa"/>
            <w:shd w:val="clear" w:color="auto" w:fill="F9F9F9"/>
          </w:tcPr>
          <w:p w14:paraId="013FB7C4" w14:textId="77777777" w:rsidR="00413DE0" w:rsidRPr="006D190F" w:rsidRDefault="00413DE0" w:rsidP="00E60E28">
            <w:pPr>
              <w:rPr>
                <w:rFonts w:cstheme="minorHAnsi"/>
                <w:sz w:val="24"/>
                <w:szCs w:val="24"/>
              </w:rPr>
            </w:pPr>
          </w:p>
        </w:tc>
        <w:tc>
          <w:tcPr>
            <w:tcW w:w="4640" w:type="dxa"/>
            <w:shd w:val="clear" w:color="auto" w:fill="F9F9F9"/>
          </w:tcPr>
          <w:p w14:paraId="04798B23" w14:textId="77777777" w:rsidR="00413DE0" w:rsidRPr="0051073B" w:rsidRDefault="00E93848" w:rsidP="00E60E28">
            <w:pPr>
              <w:rPr>
                <w:rFonts w:cstheme="minorHAnsi"/>
                <w:sz w:val="24"/>
                <w:szCs w:val="24"/>
              </w:rPr>
            </w:pPr>
            <w:hyperlink r:id="rId23" w:history="1">
              <w:r w:rsidR="00413DE0" w:rsidRPr="001F12A4">
                <w:rPr>
                  <w:rStyle w:val="Hyperlink"/>
                  <w:rFonts w:cs="Calibri"/>
                  <w:b/>
                  <w:sz w:val="24"/>
                  <w:szCs w:val="24"/>
                </w:rPr>
                <w:t>www.wopec.co.uk</w:t>
              </w:r>
            </w:hyperlink>
            <w:r w:rsidR="00413DE0">
              <w:rPr>
                <w:rStyle w:val="Hyperlink"/>
                <w:rFonts w:cs="Calibri"/>
                <w:b/>
                <w:sz w:val="24"/>
                <w:szCs w:val="24"/>
              </w:rPr>
              <w:t xml:space="preserve"> </w:t>
            </w:r>
            <w:r w:rsidR="00413DE0">
              <w:rPr>
                <w:rStyle w:val="Hyperlink"/>
                <w:rFonts w:cs="Calibri"/>
                <w:sz w:val="24"/>
                <w:szCs w:val="24"/>
              </w:rPr>
              <w:t xml:space="preserve">see appendix 1 </w:t>
            </w:r>
          </w:p>
          <w:p w14:paraId="45DB6248" w14:textId="77777777" w:rsidR="00413DE0" w:rsidRPr="006D190F" w:rsidRDefault="00413DE0" w:rsidP="00E60E28">
            <w:pPr>
              <w:rPr>
                <w:rFonts w:cstheme="minorHAnsi"/>
                <w:sz w:val="24"/>
                <w:szCs w:val="24"/>
              </w:rPr>
            </w:pPr>
          </w:p>
          <w:p w14:paraId="0C563BB5" w14:textId="77777777" w:rsidR="00413DE0" w:rsidRPr="006D190F" w:rsidRDefault="00413DE0" w:rsidP="00E60E28">
            <w:pPr>
              <w:rPr>
                <w:rFonts w:cstheme="minorHAnsi"/>
                <w:sz w:val="24"/>
                <w:szCs w:val="24"/>
              </w:rPr>
            </w:pPr>
          </w:p>
        </w:tc>
        <w:tc>
          <w:tcPr>
            <w:tcW w:w="746" w:type="dxa"/>
            <w:shd w:val="clear" w:color="auto" w:fill="FFFF00"/>
          </w:tcPr>
          <w:p w14:paraId="633D5748" w14:textId="77777777" w:rsidR="00413DE0" w:rsidRPr="006D190F" w:rsidRDefault="00413DE0" w:rsidP="00E60E28">
            <w:pPr>
              <w:rPr>
                <w:rFonts w:cstheme="minorHAnsi"/>
                <w:sz w:val="24"/>
                <w:szCs w:val="24"/>
              </w:rPr>
            </w:pPr>
          </w:p>
        </w:tc>
      </w:tr>
      <w:tr w:rsidR="00A2406C" w:rsidRPr="006D190F" w14:paraId="290C5B7D" w14:textId="77777777" w:rsidTr="00E60E28">
        <w:tc>
          <w:tcPr>
            <w:tcW w:w="2405" w:type="dxa"/>
            <w:shd w:val="clear" w:color="auto" w:fill="F2F2F2" w:themeFill="background1" w:themeFillShade="F2"/>
          </w:tcPr>
          <w:p w14:paraId="1722577A" w14:textId="77777777" w:rsidR="00413DE0" w:rsidRPr="006D190F" w:rsidRDefault="00413DE0" w:rsidP="00E60E28">
            <w:pPr>
              <w:rPr>
                <w:rFonts w:cstheme="minorHAnsi"/>
                <w:sz w:val="24"/>
                <w:szCs w:val="24"/>
              </w:rPr>
            </w:pPr>
          </w:p>
        </w:tc>
        <w:tc>
          <w:tcPr>
            <w:tcW w:w="1418" w:type="dxa"/>
            <w:shd w:val="clear" w:color="auto" w:fill="F9F9F9"/>
          </w:tcPr>
          <w:p w14:paraId="1B82A7BB" w14:textId="77777777" w:rsidR="00413DE0" w:rsidRPr="006D190F" w:rsidRDefault="00413DE0" w:rsidP="00E60E28">
            <w:pPr>
              <w:rPr>
                <w:rFonts w:cstheme="minorHAnsi"/>
                <w:sz w:val="24"/>
                <w:szCs w:val="24"/>
              </w:rPr>
            </w:pPr>
          </w:p>
        </w:tc>
        <w:tc>
          <w:tcPr>
            <w:tcW w:w="4640" w:type="dxa"/>
            <w:shd w:val="clear" w:color="auto" w:fill="F9F9F9"/>
          </w:tcPr>
          <w:p w14:paraId="7E69848D" w14:textId="77777777" w:rsidR="00413DE0" w:rsidRPr="006D190F" w:rsidRDefault="00413DE0" w:rsidP="00E60E28">
            <w:pPr>
              <w:rPr>
                <w:rFonts w:cstheme="minorHAnsi"/>
                <w:sz w:val="24"/>
                <w:szCs w:val="24"/>
              </w:rPr>
            </w:pPr>
          </w:p>
        </w:tc>
        <w:tc>
          <w:tcPr>
            <w:tcW w:w="746" w:type="dxa"/>
            <w:shd w:val="clear" w:color="auto" w:fill="FFFF00"/>
          </w:tcPr>
          <w:p w14:paraId="310F0A56" w14:textId="77777777" w:rsidR="00413DE0" w:rsidRPr="006D190F" w:rsidRDefault="00413DE0" w:rsidP="00E60E28">
            <w:pPr>
              <w:rPr>
                <w:rFonts w:cstheme="minorHAnsi"/>
                <w:sz w:val="24"/>
                <w:szCs w:val="24"/>
              </w:rPr>
            </w:pPr>
          </w:p>
        </w:tc>
      </w:tr>
      <w:tr w:rsidR="00A2406C" w:rsidRPr="006D190F" w14:paraId="494E59E2" w14:textId="77777777" w:rsidTr="00E60E28">
        <w:tc>
          <w:tcPr>
            <w:tcW w:w="2405" w:type="dxa"/>
            <w:shd w:val="clear" w:color="auto" w:fill="F2F2F2" w:themeFill="background1" w:themeFillShade="F2"/>
          </w:tcPr>
          <w:p w14:paraId="5A1E8082" w14:textId="77777777" w:rsidR="00413DE0" w:rsidRPr="006D190F" w:rsidRDefault="00413DE0" w:rsidP="00E60E28">
            <w:pPr>
              <w:rPr>
                <w:rFonts w:cstheme="minorHAnsi"/>
                <w:b/>
                <w:sz w:val="24"/>
                <w:szCs w:val="24"/>
              </w:rPr>
            </w:pPr>
            <w:r w:rsidRPr="006D190F">
              <w:rPr>
                <w:rFonts w:cstheme="minorHAnsi"/>
                <w:b/>
                <w:sz w:val="24"/>
                <w:szCs w:val="24"/>
              </w:rPr>
              <w:t>Training</w:t>
            </w:r>
          </w:p>
          <w:p w14:paraId="5F34DA9C" w14:textId="77777777" w:rsidR="00413DE0" w:rsidRPr="006D190F" w:rsidRDefault="00413DE0" w:rsidP="00E60E28">
            <w:pPr>
              <w:rPr>
                <w:rFonts w:cstheme="minorHAnsi"/>
                <w:sz w:val="24"/>
                <w:szCs w:val="24"/>
              </w:rPr>
            </w:pPr>
          </w:p>
        </w:tc>
        <w:tc>
          <w:tcPr>
            <w:tcW w:w="1418" w:type="dxa"/>
            <w:shd w:val="clear" w:color="auto" w:fill="F9F9F9"/>
          </w:tcPr>
          <w:p w14:paraId="09B37548" w14:textId="77777777" w:rsidR="00413DE0" w:rsidRPr="006D190F" w:rsidRDefault="00413DE0" w:rsidP="00E60E28">
            <w:pPr>
              <w:rPr>
                <w:rFonts w:cstheme="minorHAnsi"/>
                <w:sz w:val="24"/>
                <w:szCs w:val="24"/>
              </w:rPr>
            </w:pPr>
          </w:p>
        </w:tc>
        <w:tc>
          <w:tcPr>
            <w:tcW w:w="4640" w:type="dxa"/>
            <w:shd w:val="clear" w:color="auto" w:fill="F9F9F9"/>
          </w:tcPr>
          <w:p w14:paraId="44A70021" w14:textId="77777777" w:rsidR="00413DE0" w:rsidRPr="006D190F" w:rsidRDefault="00413DE0" w:rsidP="00E60E28">
            <w:pPr>
              <w:rPr>
                <w:rFonts w:cstheme="minorHAnsi"/>
                <w:sz w:val="24"/>
                <w:szCs w:val="24"/>
              </w:rPr>
            </w:pPr>
          </w:p>
        </w:tc>
        <w:tc>
          <w:tcPr>
            <w:tcW w:w="746" w:type="dxa"/>
            <w:shd w:val="clear" w:color="auto" w:fill="FFFF00"/>
          </w:tcPr>
          <w:p w14:paraId="55BCDBF0" w14:textId="77777777" w:rsidR="00413DE0" w:rsidRPr="006D190F" w:rsidRDefault="00413DE0" w:rsidP="00E60E28">
            <w:pPr>
              <w:rPr>
                <w:rFonts w:cstheme="minorHAnsi"/>
                <w:sz w:val="24"/>
                <w:szCs w:val="24"/>
              </w:rPr>
            </w:pPr>
          </w:p>
        </w:tc>
      </w:tr>
      <w:tr w:rsidR="00A2406C" w:rsidRPr="006D190F" w14:paraId="1A54C59C" w14:textId="77777777" w:rsidTr="00E60E28">
        <w:tc>
          <w:tcPr>
            <w:tcW w:w="2405" w:type="dxa"/>
            <w:shd w:val="clear" w:color="auto" w:fill="F2F2F2" w:themeFill="background1" w:themeFillShade="F2"/>
          </w:tcPr>
          <w:p w14:paraId="5DDB08D1" w14:textId="77777777" w:rsidR="00413DE0" w:rsidRPr="006D190F" w:rsidRDefault="00413DE0" w:rsidP="00E60E28">
            <w:pPr>
              <w:pStyle w:val="ListParagraph"/>
              <w:numPr>
                <w:ilvl w:val="0"/>
                <w:numId w:val="4"/>
              </w:numPr>
              <w:rPr>
                <w:rFonts w:cstheme="minorHAnsi"/>
                <w:sz w:val="24"/>
                <w:szCs w:val="24"/>
              </w:rPr>
            </w:pPr>
            <w:r w:rsidRPr="006D190F">
              <w:rPr>
                <w:rFonts w:cstheme="minorHAnsi"/>
                <w:sz w:val="24"/>
                <w:szCs w:val="24"/>
              </w:rPr>
              <w:lastRenderedPageBreak/>
              <w:t>All contractors</w:t>
            </w:r>
            <w:r>
              <w:rPr>
                <w:rFonts w:cstheme="minorHAnsi"/>
                <w:sz w:val="24"/>
                <w:szCs w:val="24"/>
              </w:rPr>
              <w:t xml:space="preserve"> and performers</w:t>
            </w:r>
            <w:r w:rsidRPr="006D190F">
              <w:rPr>
                <w:rFonts w:cstheme="minorHAnsi"/>
                <w:sz w:val="24"/>
                <w:szCs w:val="24"/>
              </w:rPr>
              <w:t xml:space="preserve"> have watched WOPEC training video</w:t>
            </w:r>
            <w:r>
              <w:rPr>
                <w:rFonts w:cstheme="minorHAnsi"/>
                <w:sz w:val="24"/>
                <w:szCs w:val="24"/>
              </w:rPr>
              <w:t xml:space="preserve"> by logging onto the WOPEC website</w:t>
            </w:r>
            <w:r w:rsidRPr="006D190F">
              <w:rPr>
                <w:rFonts w:cstheme="minorHAnsi"/>
                <w:sz w:val="24"/>
                <w:szCs w:val="24"/>
              </w:rPr>
              <w:t>.</w:t>
            </w:r>
          </w:p>
        </w:tc>
        <w:tc>
          <w:tcPr>
            <w:tcW w:w="1418" w:type="dxa"/>
            <w:shd w:val="clear" w:color="auto" w:fill="F9F9F9"/>
          </w:tcPr>
          <w:p w14:paraId="36EE3256" w14:textId="77777777" w:rsidR="00413DE0" w:rsidRPr="006D190F" w:rsidRDefault="00413DE0" w:rsidP="00E60E28">
            <w:pPr>
              <w:rPr>
                <w:rFonts w:cstheme="minorHAnsi"/>
                <w:sz w:val="24"/>
                <w:szCs w:val="24"/>
              </w:rPr>
            </w:pPr>
          </w:p>
        </w:tc>
        <w:tc>
          <w:tcPr>
            <w:tcW w:w="4640" w:type="dxa"/>
            <w:shd w:val="clear" w:color="auto" w:fill="F9F9F9"/>
          </w:tcPr>
          <w:p w14:paraId="6B0DE31C" w14:textId="77777777" w:rsidR="00413DE0" w:rsidRPr="0051073B" w:rsidRDefault="00413DE0" w:rsidP="00E60E28">
            <w:pPr>
              <w:rPr>
                <w:rFonts w:cstheme="minorHAnsi"/>
                <w:sz w:val="24"/>
                <w:szCs w:val="24"/>
              </w:rPr>
            </w:pPr>
            <w:r w:rsidRPr="001F12A4">
              <w:rPr>
                <w:rFonts w:cs="Calibri"/>
                <w:sz w:val="24"/>
                <w:szCs w:val="24"/>
              </w:rPr>
              <w:t xml:space="preserve"> </w:t>
            </w:r>
            <w:hyperlink r:id="rId24" w:history="1">
              <w:r w:rsidRPr="001F12A4">
                <w:rPr>
                  <w:rStyle w:val="Hyperlink"/>
                  <w:rFonts w:cs="Calibri"/>
                  <w:b/>
                  <w:sz w:val="24"/>
                  <w:szCs w:val="24"/>
                </w:rPr>
                <w:t>www.wopec.co.uk</w:t>
              </w:r>
            </w:hyperlink>
            <w:r>
              <w:rPr>
                <w:rStyle w:val="Hyperlink"/>
                <w:rFonts w:cs="Calibri"/>
                <w:b/>
                <w:sz w:val="24"/>
                <w:szCs w:val="24"/>
              </w:rPr>
              <w:t xml:space="preserve"> </w:t>
            </w:r>
            <w:r>
              <w:rPr>
                <w:rStyle w:val="Hyperlink"/>
                <w:rFonts w:cs="Calibri"/>
                <w:sz w:val="24"/>
                <w:szCs w:val="24"/>
              </w:rPr>
              <w:t xml:space="preserve">see appendix 1 </w:t>
            </w:r>
          </w:p>
          <w:p w14:paraId="0ECE8929" w14:textId="77777777" w:rsidR="00413DE0" w:rsidRPr="006D190F" w:rsidRDefault="00413DE0" w:rsidP="00E60E28">
            <w:pPr>
              <w:rPr>
                <w:rFonts w:cstheme="minorHAnsi"/>
                <w:sz w:val="24"/>
                <w:szCs w:val="24"/>
              </w:rPr>
            </w:pPr>
          </w:p>
          <w:p w14:paraId="2470913C" w14:textId="77777777" w:rsidR="00413DE0" w:rsidRPr="006D190F" w:rsidRDefault="00413DE0" w:rsidP="00E60E28">
            <w:pPr>
              <w:rPr>
                <w:rFonts w:cstheme="minorHAnsi"/>
                <w:sz w:val="24"/>
                <w:szCs w:val="24"/>
              </w:rPr>
            </w:pPr>
          </w:p>
          <w:p w14:paraId="0D806C23" w14:textId="77777777" w:rsidR="00413DE0" w:rsidRPr="006D190F" w:rsidRDefault="00413DE0" w:rsidP="00E60E28">
            <w:pPr>
              <w:rPr>
                <w:rFonts w:cstheme="minorHAnsi"/>
                <w:sz w:val="24"/>
                <w:szCs w:val="24"/>
              </w:rPr>
            </w:pPr>
          </w:p>
        </w:tc>
        <w:tc>
          <w:tcPr>
            <w:tcW w:w="746" w:type="dxa"/>
            <w:shd w:val="clear" w:color="auto" w:fill="FFFF00"/>
          </w:tcPr>
          <w:p w14:paraId="12C13D2E" w14:textId="77777777" w:rsidR="00413DE0" w:rsidRPr="006D190F" w:rsidRDefault="00413DE0" w:rsidP="00E60E28">
            <w:pPr>
              <w:rPr>
                <w:rFonts w:cstheme="minorHAnsi"/>
                <w:sz w:val="24"/>
                <w:szCs w:val="24"/>
              </w:rPr>
            </w:pPr>
          </w:p>
        </w:tc>
      </w:tr>
      <w:tr w:rsidR="00A2406C" w:rsidRPr="006D190F" w14:paraId="3F2190AD" w14:textId="77777777" w:rsidTr="00E60E28">
        <w:tc>
          <w:tcPr>
            <w:tcW w:w="2405" w:type="dxa"/>
            <w:shd w:val="clear" w:color="auto" w:fill="F2F2F2" w:themeFill="background1" w:themeFillShade="F2"/>
          </w:tcPr>
          <w:p w14:paraId="412DB87B" w14:textId="77777777" w:rsidR="00413DE0" w:rsidRPr="006D190F" w:rsidRDefault="00413DE0" w:rsidP="00E60E28">
            <w:pPr>
              <w:pStyle w:val="ListParagraph"/>
              <w:numPr>
                <w:ilvl w:val="0"/>
                <w:numId w:val="4"/>
              </w:numPr>
              <w:rPr>
                <w:rFonts w:cstheme="minorHAnsi"/>
                <w:sz w:val="24"/>
                <w:szCs w:val="24"/>
              </w:rPr>
            </w:pPr>
            <w:r w:rsidRPr="006D190F">
              <w:rPr>
                <w:rFonts w:cstheme="minorHAnsi"/>
                <w:sz w:val="24"/>
                <w:szCs w:val="24"/>
              </w:rPr>
              <w:t>All staff trained in appropriate hand washing technique</w:t>
            </w:r>
          </w:p>
          <w:p w14:paraId="120B131D" w14:textId="77777777" w:rsidR="00413DE0" w:rsidRPr="006D190F" w:rsidRDefault="00413DE0" w:rsidP="00E60E28">
            <w:pPr>
              <w:rPr>
                <w:rFonts w:cstheme="minorHAnsi"/>
                <w:sz w:val="24"/>
                <w:szCs w:val="24"/>
              </w:rPr>
            </w:pPr>
          </w:p>
        </w:tc>
        <w:tc>
          <w:tcPr>
            <w:tcW w:w="1418" w:type="dxa"/>
            <w:shd w:val="clear" w:color="auto" w:fill="F9F9F9"/>
          </w:tcPr>
          <w:p w14:paraId="4DE8FD80" w14:textId="77777777" w:rsidR="00413DE0" w:rsidRPr="006D190F" w:rsidRDefault="00413DE0" w:rsidP="00E60E28">
            <w:pPr>
              <w:rPr>
                <w:rFonts w:cstheme="minorHAnsi"/>
                <w:sz w:val="24"/>
                <w:szCs w:val="24"/>
              </w:rPr>
            </w:pPr>
          </w:p>
        </w:tc>
        <w:tc>
          <w:tcPr>
            <w:tcW w:w="4640" w:type="dxa"/>
            <w:shd w:val="clear" w:color="auto" w:fill="F9F9F9"/>
          </w:tcPr>
          <w:p w14:paraId="7E51F9A7" w14:textId="77777777" w:rsidR="00413DE0" w:rsidRPr="0051073B" w:rsidRDefault="00E93848" w:rsidP="00E60E28">
            <w:pPr>
              <w:rPr>
                <w:rFonts w:cstheme="minorHAnsi"/>
                <w:sz w:val="24"/>
                <w:szCs w:val="24"/>
              </w:rPr>
            </w:pPr>
            <w:hyperlink r:id="rId25" w:history="1">
              <w:r w:rsidR="00413DE0" w:rsidRPr="001F12A4">
                <w:rPr>
                  <w:rStyle w:val="Hyperlink"/>
                  <w:rFonts w:cs="Calibri"/>
                  <w:b/>
                  <w:sz w:val="24"/>
                  <w:szCs w:val="24"/>
                </w:rPr>
                <w:t>www.wopec.co.uk</w:t>
              </w:r>
            </w:hyperlink>
            <w:r w:rsidR="00413DE0">
              <w:rPr>
                <w:rStyle w:val="Hyperlink"/>
                <w:rFonts w:cs="Calibri"/>
                <w:b/>
                <w:sz w:val="24"/>
                <w:szCs w:val="24"/>
              </w:rPr>
              <w:t xml:space="preserve"> </w:t>
            </w:r>
            <w:r w:rsidR="00413DE0">
              <w:rPr>
                <w:rStyle w:val="Hyperlink"/>
                <w:rFonts w:cs="Calibri"/>
                <w:sz w:val="24"/>
                <w:szCs w:val="24"/>
              </w:rPr>
              <w:t xml:space="preserve">see appendix 1 </w:t>
            </w:r>
          </w:p>
          <w:p w14:paraId="29E379EC" w14:textId="77777777" w:rsidR="00413DE0" w:rsidRPr="006D190F" w:rsidRDefault="00E93848" w:rsidP="00E60E28">
            <w:pPr>
              <w:rPr>
                <w:rFonts w:cstheme="minorHAnsi"/>
                <w:sz w:val="24"/>
                <w:szCs w:val="24"/>
              </w:rPr>
            </w:pPr>
            <w:hyperlink r:id="rId26" w:history="1">
              <w:r w:rsidR="00413DE0" w:rsidRPr="006D190F">
                <w:rPr>
                  <w:rStyle w:val="Hyperlink"/>
                  <w:rFonts w:cstheme="minorHAnsi"/>
                  <w:sz w:val="24"/>
                  <w:szCs w:val="24"/>
                </w:rPr>
                <w:t>https://www.nhs.uk/live-well/healthy-body/best-way-to-wash-your-hands/</w:t>
              </w:r>
            </w:hyperlink>
            <w:r w:rsidR="00413DE0" w:rsidRPr="006D190F">
              <w:rPr>
                <w:rFonts w:cstheme="minorHAnsi"/>
                <w:sz w:val="24"/>
                <w:szCs w:val="24"/>
              </w:rPr>
              <w:t xml:space="preserve">   </w:t>
            </w:r>
          </w:p>
        </w:tc>
        <w:tc>
          <w:tcPr>
            <w:tcW w:w="746" w:type="dxa"/>
            <w:shd w:val="clear" w:color="auto" w:fill="FFFF00"/>
          </w:tcPr>
          <w:p w14:paraId="16C92F20" w14:textId="77777777" w:rsidR="00413DE0" w:rsidRPr="006D190F" w:rsidRDefault="00413DE0" w:rsidP="00E60E28">
            <w:pPr>
              <w:rPr>
                <w:rFonts w:cstheme="minorHAnsi"/>
                <w:sz w:val="24"/>
                <w:szCs w:val="24"/>
              </w:rPr>
            </w:pPr>
          </w:p>
        </w:tc>
      </w:tr>
      <w:tr w:rsidR="00A2406C" w:rsidRPr="006D190F" w14:paraId="08A039F3" w14:textId="77777777" w:rsidTr="00E60E28">
        <w:tc>
          <w:tcPr>
            <w:tcW w:w="2405" w:type="dxa"/>
            <w:shd w:val="clear" w:color="auto" w:fill="F2F2F2" w:themeFill="background1" w:themeFillShade="F2"/>
          </w:tcPr>
          <w:p w14:paraId="05B82394" w14:textId="77777777" w:rsidR="00413DE0" w:rsidRPr="006D190F" w:rsidRDefault="00413DE0" w:rsidP="00E60E28">
            <w:pPr>
              <w:pStyle w:val="ListParagraph"/>
              <w:numPr>
                <w:ilvl w:val="0"/>
                <w:numId w:val="4"/>
              </w:numPr>
              <w:rPr>
                <w:rFonts w:cstheme="minorHAnsi"/>
                <w:sz w:val="24"/>
                <w:szCs w:val="24"/>
              </w:rPr>
            </w:pPr>
            <w:r w:rsidRPr="006D190F">
              <w:rPr>
                <w:rFonts w:cstheme="minorHAnsi"/>
                <w:sz w:val="24"/>
                <w:szCs w:val="24"/>
              </w:rPr>
              <w:t>All staff trained on appropriate method for using hand sanitiser.</w:t>
            </w:r>
          </w:p>
        </w:tc>
        <w:tc>
          <w:tcPr>
            <w:tcW w:w="1418" w:type="dxa"/>
            <w:shd w:val="clear" w:color="auto" w:fill="F9F9F9"/>
          </w:tcPr>
          <w:p w14:paraId="0439995F" w14:textId="77777777" w:rsidR="00413DE0" w:rsidRPr="006D190F" w:rsidRDefault="00413DE0" w:rsidP="00E60E28">
            <w:pPr>
              <w:rPr>
                <w:rFonts w:cstheme="minorHAnsi"/>
                <w:sz w:val="24"/>
                <w:szCs w:val="24"/>
              </w:rPr>
            </w:pPr>
          </w:p>
        </w:tc>
        <w:tc>
          <w:tcPr>
            <w:tcW w:w="4640" w:type="dxa"/>
            <w:shd w:val="clear" w:color="auto" w:fill="F9F9F9"/>
          </w:tcPr>
          <w:p w14:paraId="30BD7242" w14:textId="77777777" w:rsidR="00413DE0" w:rsidRPr="0051073B" w:rsidRDefault="00E93848" w:rsidP="00E60E28">
            <w:pPr>
              <w:rPr>
                <w:rFonts w:cstheme="minorHAnsi"/>
                <w:sz w:val="24"/>
                <w:szCs w:val="24"/>
              </w:rPr>
            </w:pPr>
            <w:hyperlink r:id="rId27" w:history="1">
              <w:r w:rsidR="00413DE0" w:rsidRPr="001F12A4">
                <w:rPr>
                  <w:rStyle w:val="Hyperlink"/>
                  <w:rFonts w:cs="Calibri"/>
                  <w:b/>
                  <w:sz w:val="24"/>
                  <w:szCs w:val="24"/>
                </w:rPr>
                <w:t>www.wopec.co.uk</w:t>
              </w:r>
            </w:hyperlink>
            <w:r w:rsidR="00413DE0">
              <w:rPr>
                <w:rStyle w:val="Hyperlink"/>
                <w:rFonts w:cs="Calibri"/>
                <w:b/>
                <w:sz w:val="24"/>
                <w:szCs w:val="24"/>
              </w:rPr>
              <w:t xml:space="preserve"> </w:t>
            </w:r>
            <w:r w:rsidR="00413DE0">
              <w:rPr>
                <w:rStyle w:val="Hyperlink"/>
                <w:rFonts w:cs="Calibri"/>
                <w:sz w:val="24"/>
                <w:szCs w:val="24"/>
              </w:rPr>
              <w:t xml:space="preserve">see appendix 1 </w:t>
            </w:r>
          </w:p>
          <w:p w14:paraId="6ED50FE9" w14:textId="77777777" w:rsidR="00413DE0" w:rsidRPr="006D190F" w:rsidRDefault="00413DE0" w:rsidP="00E60E28">
            <w:pPr>
              <w:rPr>
                <w:rFonts w:cstheme="minorHAnsi"/>
                <w:sz w:val="24"/>
                <w:szCs w:val="24"/>
              </w:rPr>
            </w:pPr>
          </w:p>
          <w:p w14:paraId="7ED057D9" w14:textId="77777777" w:rsidR="00413DE0" w:rsidRPr="006D190F" w:rsidRDefault="00413DE0" w:rsidP="00E60E28">
            <w:pPr>
              <w:rPr>
                <w:rFonts w:cstheme="minorHAnsi"/>
                <w:sz w:val="24"/>
                <w:szCs w:val="24"/>
              </w:rPr>
            </w:pPr>
          </w:p>
        </w:tc>
        <w:tc>
          <w:tcPr>
            <w:tcW w:w="746" w:type="dxa"/>
            <w:shd w:val="clear" w:color="auto" w:fill="FFFF00"/>
          </w:tcPr>
          <w:p w14:paraId="19C729ED" w14:textId="77777777" w:rsidR="00413DE0" w:rsidRPr="006D190F" w:rsidRDefault="00413DE0" w:rsidP="00E60E28">
            <w:pPr>
              <w:rPr>
                <w:rFonts w:cstheme="minorHAnsi"/>
                <w:sz w:val="24"/>
                <w:szCs w:val="24"/>
              </w:rPr>
            </w:pPr>
          </w:p>
        </w:tc>
      </w:tr>
    </w:tbl>
    <w:p w14:paraId="05DBD262" w14:textId="520EA02B" w:rsidR="00413DE0" w:rsidRPr="006D190F" w:rsidRDefault="00E60E28" w:rsidP="00413DE0">
      <w:pPr>
        <w:rPr>
          <w:rFonts w:cstheme="minorHAnsi"/>
          <w:sz w:val="24"/>
          <w:szCs w:val="24"/>
        </w:rPr>
      </w:pPr>
      <w:r>
        <w:rPr>
          <w:rFonts w:cstheme="minorHAnsi"/>
          <w:sz w:val="24"/>
          <w:szCs w:val="24"/>
        </w:rPr>
        <w:br w:type="textWrapping" w:clear="all"/>
      </w:r>
    </w:p>
    <w:p w14:paraId="18B629A7" w14:textId="77777777" w:rsidR="00592AD3" w:rsidRDefault="00592AD3" w:rsidP="00413DE0">
      <w:pPr>
        <w:rPr>
          <w:rFonts w:cstheme="minorHAnsi"/>
          <w:sz w:val="24"/>
          <w:szCs w:val="24"/>
        </w:rPr>
      </w:pPr>
    </w:p>
    <w:p w14:paraId="0D3ACE45" w14:textId="77777777" w:rsidR="00592AD3" w:rsidRDefault="00592AD3" w:rsidP="00413DE0">
      <w:pPr>
        <w:rPr>
          <w:rFonts w:cstheme="minorHAnsi"/>
          <w:sz w:val="24"/>
          <w:szCs w:val="24"/>
        </w:rPr>
      </w:pPr>
    </w:p>
    <w:p w14:paraId="15A471F5" w14:textId="1F68A97C" w:rsidR="00413DE0" w:rsidRPr="00592AD3" w:rsidRDefault="00413DE0" w:rsidP="00413DE0">
      <w:pPr>
        <w:rPr>
          <w:rFonts w:cstheme="minorHAnsi"/>
          <w:sz w:val="24"/>
          <w:szCs w:val="24"/>
        </w:rPr>
      </w:pPr>
      <w:r w:rsidRPr="00592AD3">
        <w:rPr>
          <w:rFonts w:cstheme="minorHAnsi"/>
          <w:sz w:val="24"/>
          <w:szCs w:val="24"/>
        </w:rPr>
        <w:t xml:space="preserve">I certify that the guidelines outlined above </w:t>
      </w:r>
      <w:proofErr w:type="gramStart"/>
      <w:r w:rsidRPr="00592AD3">
        <w:rPr>
          <w:rFonts w:cstheme="minorHAnsi"/>
          <w:sz w:val="24"/>
          <w:szCs w:val="24"/>
        </w:rPr>
        <w:t>are being adhered</w:t>
      </w:r>
      <w:proofErr w:type="gramEnd"/>
      <w:r w:rsidRPr="00592AD3">
        <w:rPr>
          <w:rFonts w:cstheme="minorHAnsi"/>
          <w:sz w:val="24"/>
          <w:szCs w:val="24"/>
        </w:rPr>
        <w:t xml:space="preserve"> to within this practice.</w:t>
      </w:r>
    </w:p>
    <w:p w14:paraId="1F38AD91" w14:textId="77777777" w:rsidR="004F40ED" w:rsidRPr="00592AD3" w:rsidRDefault="004F40ED" w:rsidP="00413DE0">
      <w:pPr>
        <w:rPr>
          <w:rFonts w:cstheme="minorHAnsi"/>
          <w:sz w:val="24"/>
          <w:szCs w:val="24"/>
        </w:rPr>
      </w:pPr>
    </w:p>
    <w:p w14:paraId="0A12D06C" w14:textId="2C94DDD5" w:rsidR="00413DE0" w:rsidRPr="00592AD3" w:rsidRDefault="00413DE0" w:rsidP="00413DE0">
      <w:pPr>
        <w:spacing w:after="0" w:line="240" w:lineRule="auto"/>
        <w:jc w:val="both"/>
        <w:rPr>
          <w:rFonts w:eastAsia="Times New Roman" w:cstheme="minorHAnsi"/>
          <w:sz w:val="24"/>
          <w:szCs w:val="24"/>
        </w:rPr>
      </w:pPr>
      <w:r w:rsidRPr="00592AD3">
        <w:rPr>
          <w:rFonts w:eastAsia="Times New Roman" w:cstheme="minorHAnsi"/>
          <w:sz w:val="24"/>
          <w:szCs w:val="24"/>
        </w:rPr>
        <w:t>Contractor signature</w:t>
      </w:r>
      <w:r w:rsidR="00592AD3">
        <w:rPr>
          <w:rFonts w:eastAsia="Times New Roman" w:cstheme="minorHAnsi"/>
          <w:sz w:val="24"/>
          <w:szCs w:val="24"/>
        </w:rPr>
        <w:t>. _______________________   Date.</w:t>
      </w:r>
      <w:r w:rsidRPr="00592AD3">
        <w:rPr>
          <w:rFonts w:eastAsia="Times New Roman" w:cstheme="minorHAnsi"/>
          <w:sz w:val="24"/>
          <w:szCs w:val="24"/>
        </w:rPr>
        <w:t>______________</w:t>
      </w:r>
    </w:p>
    <w:p w14:paraId="0ED27F27" w14:textId="77777777" w:rsidR="00413DE0" w:rsidRPr="00592AD3" w:rsidRDefault="00413DE0" w:rsidP="00413DE0">
      <w:pPr>
        <w:spacing w:after="0" w:line="240" w:lineRule="auto"/>
        <w:jc w:val="both"/>
        <w:rPr>
          <w:rFonts w:eastAsia="Times New Roman" w:cstheme="minorHAnsi"/>
          <w:sz w:val="24"/>
          <w:szCs w:val="24"/>
        </w:rPr>
      </w:pPr>
    </w:p>
    <w:p w14:paraId="3C64AC52" w14:textId="77777777" w:rsidR="00413DE0" w:rsidRPr="00592AD3" w:rsidRDefault="00413DE0" w:rsidP="00413DE0">
      <w:pPr>
        <w:rPr>
          <w:rFonts w:cstheme="minorHAnsi"/>
          <w:sz w:val="24"/>
          <w:szCs w:val="24"/>
        </w:rPr>
      </w:pPr>
    </w:p>
    <w:p w14:paraId="116EA4A3" w14:textId="77777777" w:rsidR="00277035" w:rsidRDefault="00277035" w:rsidP="00413DE0">
      <w:pPr>
        <w:rPr>
          <w:rFonts w:cstheme="minorHAnsi"/>
          <w:sz w:val="24"/>
          <w:szCs w:val="24"/>
        </w:rPr>
      </w:pPr>
    </w:p>
    <w:p w14:paraId="34FD9FFC" w14:textId="77777777" w:rsidR="00277035" w:rsidRDefault="00277035" w:rsidP="00413DE0">
      <w:pPr>
        <w:rPr>
          <w:rFonts w:cstheme="minorHAnsi"/>
          <w:sz w:val="24"/>
          <w:szCs w:val="24"/>
        </w:rPr>
      </w:pPr>
    </w:p>
    <w:p w14:paraId="766654C5" w14:textId="77777777" w:rsidR="00277035" w:rsidRDefault="00277035" w:rsidP="00413DE0">
      <w:pPr>
        <w:rPr>
          <w:rFonts w:cstheme="minorHAnsi"/>
          <w:sz w:val="24"/>
          <w:szCs w:val="24"/>
        </w:rPr>
      </w:pPr>
    </w:p>
    <w:p w14:paraId="74B72A4E" w14:textId="77777777" w:rsidR="00277035" w:rsidRDefault="00277035" w:rsidP="00413DE0">
      <w:pPr>
        <w:rPr>
          <w:rFonts w:cstheme="minorHAnsi"/>
          <w:sz w:val="24"/>
          <w:szCs w:val="24"/>
        </w:rPr>
      </w:pPr>
    </w:p>
    <w:p w14:paraId="4EFD6178" w14:textId="77777777" w:rsidR="00277035" w:rsidRDefault="00277035" w:rsidP="00413DE0">
      <w:pPr>
        <w:rPr>
          <w:rFonts w:cstheme="minorHAnsi"/>
          <w:sz w:val="24"/>
          <w:szCs w:val="24"/>
        </w:rPr>
      </w:pPr>
    </w:p>
    <w:p w14:paraId="01347331" w14:textId="77777777" w:rsidR="00277035" w:rsidRDefault="00277035" w:rsidP="00413DE0">
      <w:pPr>
        <w:rPr>
          <w:rFonts w:cstheme="minorHAnsi"/>
          <w:sz w:val="24"/>
          <w:szCs w:val="24"/>
        </w:rPr>
      </w:pPr>
    </w:p>
    <w:p w14:paraId="659202E2" w14:textId="77777777" w:rsidR="00277035" w:rsidRDefault="00277035" w:rsidP="00413DE0">
      <w:pPr>
        <w:rPr>
          <w:rFonts w:cstheme="minorHAnsi"/>
          <w:sz w:val="24"/>
          <w:szCs w:val="24"/>
        </w:rPr>
      </w:pPr>
    </w:p>
    <w:p w14:paraId="7695D802" w14:textId="77777777" w:rsidR="00277035" w:rsidRDefault="00277035" w:rsidP="00413DE0">
      <w:pPr>
        <w:rPr>
          <w:rFonts w:cstheme="minorHAnsi"/>
          <w:sz w:val="24"/>
          <w:szCs w:val="24"/>
        </w:rPr>
      </w:pPr>
    </w:p>
    <w:p w14:paraId="4BE77628" w14:textId="77777777" w:rsidR="00277035" w:rsidRDefault="00277035" w:rsidP="00413DE0">
      <w:pPr>
        <w:rPr>
          <w:rFonts w:cstheme="minorHAnsi"/>
          <w:sz w:val="24"/>
          <w:szCs w:val="24"/>
        </w:rPr>
      </w:pPr>
    </w:p>
    <w:p w14:paraId="4283E4AF" w14:textId="77777777" w:rsidR="00277035" w:rsidRDefault="00277035" w:rsidP="00413DE0">
      <w:pPr>
        <w:rPr>
          <w:rFonts w:cstheme="minorHAnsi"/>
          <w:sz w:val="24"/>
          <w:szCs w:val="24"/>
        </w:rPr>
      </w:pPr>
    </w:p>
    <w:p w14:paraId="789E2F37" w14:textId="77777777" w:rsidR="00277035" w:rsidRDefault="00277035" w:rsidP="00413DE0">
      <w:pPr>
        <w:rPr>
          <w:rFonts w:cstheme="minorHAnsi"/>
          <w:sz w:val="24"/>
          <w:szCs w:val="24"/>
        </w:rPr>
      </w:pPr>
    </w:p>
    <w:p w14:paraId="22EBB79B" w14:textId="77777777" w:rsidR="00277035" w:rsidRDefault="00277035" w:rsidP="00413DE0">
      <w:pPr>
        <w:rPr>
          <w:rFonts w:cstheme="minorHAnsi"/>
          <w:sz w:val="24"/>
          <w:szCs w:val="24"/>
        </w:rPr>
      </w:pPr>
    </w:p>
    <w:p w14:paraId="47B60BA1" w14:textId="77777777" w:rsidR="00277035" w:rsidRDefault="00277035" w:rsidP="00413DE0">
      <w:pPr>
        <w:rPr>
          <w:rFonts w:cstheme="minorHAnsi"/>
          <w:sz w:val="24"/>
          <w:szCs w:val="24"/>
        </w:rPr>
      </w:pPr>
    </w:p>
    <w:p w14:paraId="5E7DF401" w14:textId="77777777" w:rsidR="00277035" w:rsidRDefault="00277035" w:rsidP="00413DE0">
      <w:pPr>
        <w:rPr>
          <w:rFonts w:cstheme="minorHAnsi"/>
          <w:sz w:val="24"/>
          <w:szCs w:val="24"/>
        </w:rPr>
      </w:pPr>
    </w:p>
    <w:p w14:paraId="589DFF8D" w14:textId="5E2F7B4E" w:rsidR="00413DE0" w:rsidRDefault="00413DE0" w:rsidP="00413DE0">
      <w:pPr>
        <w:rPr>
          <w:rFonts w:cstheme="minorHAnsi"/>
          <w:sz w:val="24"/>
          <w:szCs w:val="24"/>
        </w:rPr>
      </w:pPr>
      <w:r>
        <w:rPr>
          <w:rFonts w:cstheme="minorHAnsi"/>
          <w:sz w:val="24"/>
          <w:szCs w:val="24"/>
        </w:rPr>
        <w:t>Appendix 1.</w:t>
      </w:r>
    </w:p>
    <w:p w14:paraId="4061A3FB" w14:textId="77777777" w:rsidR="00413DE0" w:rsidRDefault="00413DE0" w:rsidP="00413DE0">
      <w:pPr>
        <w:rPr>
          <w:rFonts w:cs="Calibri"/>
          <w:b/>
          <w:bCs/>
          <w:sz w:val="24"/>
          <w:szCs w:val="24"/>
        </w:rPr>
      </w:pPr>
      <w:r w:rsidRPr="001B67C3">
        <w:rPr>
          <w:rFonts w:cs="Calibri"/>
          <w:b/>
          <w:bCs/>
          <w:sz w:val="24"/>
          <w:szCs w:val="24"/>
        </w:rPr>
        <w:t>Instructions to accessing the WOPEC COVID-19 presentation: A central information point for all optometry practices.</w:t>
      </w:r>
    </w:p>
    <w:p w14:paraId="7CDCB344" w14:textId="77777777" w:rsidR="00413DE0" w:rsidRDefault="00413DE0" w:rsidP="00413DE0">
      <w:pPr>
        <w:rPr>
          <w:rFonts w:cs="Calibri"/>
          <w:b/>
          <w:bCs/>
          <w:sz w:val="24"/>
          <w:szCs w:val="24"/>
        </w:rPr>
      </w:pPr>
    </w:p>
    <w:p w14:paraId="39D624CD" w14:textId="77777777" w:rsidR="00413DE0" w:rsidRPr="0051073B" w:rsidRDefault="00413DE0" w:rsidP="00413DE0">
      <w:pPr>
        <w:pStyle w:val="ListParagraph"/>
        <w:numPr>
          <w:ilvl w:val="0"/>
          <w:numId w:val="5"/>
        </w:numPr>
        <w:rPr>
          <w:rFonts w:cs="Calibri"/>
          <w:sz w:val="24"/>
          <w:szCs w:val="24"/>
        </w:rPr>
      </w:pPr>
      <w:r w:rsidRPr="0051073B">
        <w:rPr>
          <w:rFonts w:cs="Calibri"/>
          <w:sz w:val="24"/>
          <w:szCs w:val="24"/>
        </w:rPr>
        <w:lastRenderedPageBreak/>
        <w:t xml:space="preserve">To access </w:t>
      </w:r>
      <w:r>
        <w:rPr>
          <w:rFonts w:cs="Calibri"/>
          <w:sz w:val="24"/>
          <w:szCs w:val="24"/>
        </w:rPr>
        <w:t>the presentation</w:t>
      </w:r>
      <w:r w:rsidRPr="0051073B">
        <w:rPr>
          <w:rFonts w:cs="Calibri"/>
          <w:sz w:val="24"/>
          <w:szCs w:val="24"/>
        </w:rPr>
        <w:t xml:space="preserve"> go to the WOPEC website </w:t>
      </w:r>
      <w:hyperlink r:id="rId28" w:history="1">
        <w:r w:rsidRPr="0051073B">
          <w:rPr>
            <w:rStyle w:val="Hyperlink"/>
            <w:rFonts w:cs="Calibri"/>
            <w:b/>
            <w:sz w:val="24"/>
            <w:szCs w:val="24"/>
          </w:rPr>
          <w:t>www.wopec.co.uk</w:t>
        </w:r>
      </w:hyperlink>
      <w:r w:rsidRPr="0051073B">
        <w:rPr>
          <w:rFonts w:cs="Calibri"/>
          <w:b/>
          <w:sz w:val="24"/>
          <w:szCs w:val="24"/>
        </w:rPr>
        <w:t xml:space="preserve"> </w:t>
      </w:r>
      <w:r w:rsidRPr="0051073B">
        <w:rPr>
          <w:rFonts w:cs="Calibri"/>
          <w:bCs/>
          <w:sz w:val="24"/>
          <w:szCs w:val="24"/>
        </w:rPr>
        <w:t xml:space="preserve">and sign in. </w:t>
      </w:r>
      <w:r w:rsidRPr="0051073B">
        <w:rPr>
          <w:rFonts w:cs="Calibri"/>
          <w:sz w:val="24"/>
          <w:szCs w:val="24"/>
        </w:rPr>
        <w:t>If you do not h</w:t>
      </w:r>
      <w:r>
        <w:rPr>
          <w:rFonts w:cs="Calibri"/>
          <w:sz w:val="24"/>
          <w:szCs w:val="24"/>
        </w:rPr>
        <w:t xml:space="preserve">ave a WOPEC account you can </w:t>
      </w:r>
      <w:r w:rsidRPr="0051073B">
        <w:rPr>
          <w:rFonts w:cs="Calibri"/>
          <w:sz w:val="24"/>
          <w:szCs w:val="24"/>
        </w:rPr>
        <w:t xml:space="preserve">register at </w:t>
      </w:r>
      <w:hyperlink r:id="rId29" w:history="1">
        <w:r w:rsidRPr="0051073B">
          <w:rPr>
            <w:rStyle w:val="Hyperlink"/>
            <w:rFonts w:cs="Calibri"/>
            <w:sz w:val="24"/>
            <w:szCs w:val="24"/>
          </w:rPr>
          <w:t>https://wopec.co.uk/register?theme=ff</w:t>
        </w:r>
      </w:hyperlink>
    </w:p>
    <w:p w14:paraId="674E91EE" w14:textId="77777777" w:rsidR="00413DE0" w:rsidRDefault="00413DE0" w:rsidP="00A2406C">
      <w:pPr>
        <w:ind w:left="720" w:firstLine="40"/>
        <w:rPr>
          <w:rStyle w:val="Hyperlink"/>
          <w:rFonts w:cs="Calibri"/>
          <w:b/>
          <w:sz w:val="24"/>
          <w:szCs w:val="24"/>
        </w:rPr>
      </w:pPr>
      <w:r w:rsidRPr="001F12A4">
        <w:rPr>
          <w:rFonts w:cs="Calibri"/>
          <w:b/>
          <w:bCs/>
          <w:sz w:val="24"/>
          <w:szCs w:val="24"/>
        </w:rPr>
        <w:t xml:space="preserve">If you have any queries around </w:t>
      </w:r>
      <w:r>
        <w:rPr>
          <w:rFonts w:cs="Calibri"/>
          <w:b/>
          <w:bCs/>
          <w:sz w:val="24"/>
          <w:szCs w:val="24"/>
        </w:rPr>
        <w:t xml:space="preserve">accessing </w:t>
      </w:r>
      <w:r w:rsidRPr="001F12A4">
        <w:rPr>
          <w:rFonts w:cs="Calibri"/>
          <w:b/>
          <w:bCs/>
          <w:sz w:val="24"/>
          <w:szCs w:val="24"/>
        </w:rPr>
        <w:t xml:space="preserve">the presentation, please email  </w:t>
      </w:r>
      <w:r>
        <w:rPr>
          <w:rFonts w:cs="Calibri"/>
          <w:b/>
          <w:bCs/>
          <w:sz w:val="24"/>
          <w:szCs w:val="24"/>
        </w:rPr>
        <w:t xml:space="preserve"> </w:t>
      </w:r>
      <w:hyperlink r:id="rId30" w:history="1">
        <w:r w:rsidRPr="001F12A4">
          <w:rPr>
            <w:rStyle w:val="Hyperlink"/>
            <w:rFonts w:cs="Calibri"/>
            <w:b/>
            <w:sz w:val="24"/>
            <w:szCs w:val="24"/>
          </w:rPr>
          <w:t>WOPEC@cardiff.ac.uk</w:t>
        </w:r>
      </w:hyperlink>
    </w:p>
    <w:p w14:paraId="4C413FE9" w14:textId="77777777" w:rsidR="00413DE0" w:rsidRDefault="00413DE0" w:rsidP="00413DE0">
      <w:pPr>
        <w:rPr>
          <w:rFonts w:cs="Calibri"/>
          <w:sz w:val="24"/>
          <w:szCs w:val="24"/>
        </w:rPr>
      </w:pPr>
    </w:p>
    <w:p w14:paraId="7E3DAF6C" w14:textId="77777777" w:rsidR="00413DE0" w:rsidRPr="0051073B" w:rsidRDefault="00413DE0" w:rsidP="00413DE0">
      <w:pPr>
        <w:pStyle w:val="ListParagraph"/>
        <w:numPr>
          <w:ilvl w:val="0"/>
          <w:numId w:val="5"/>
        </w:numPr>
        <w:rPr>
          <w:rFonts w:cs="Calibri"/>
          <w:sz w:val="24"/>
          <w:szCs w:val="24"/>
        </w:rPr>
      </w:pPr>
      <w:r>
        <w:rPr>
          <w:rFonts w:cs="Calibri"/>
          <w:sz w:val="24"/>
          <w:szCs w:val="24"/>
        </w:rPr>
        <w:t xml:space="preserve"> On the WOPEC homepage, </w:t>
      </w:r>
      <w:r w:rsidRPr="0051073B">
        <w:rPr>
          <w:rFonts w:cs="Calibri"/>
          <w:sz w:val="24"/>
          <w:szCs w:val="24"/>
        </w:rPr>
        <w:t>input the access codes (</w:t>
      </w:r>
      <w:proofErr w:type="gramStart"/>
      <w:r w:rsidRPr="0051073B">
        <w:rPr>
          <w:rFonts w:cs="Calibri"/>
          <w:sz w:val="24"/>
          <w:szCs w:val="24"/>
        </w:rPr>
        <w:t>all uppercase</w:t>
      </w:r>
      <w:proofErr w:type="gramEnd"/>
      <w:r w:rsidRPr="0051073B">
        <w:rPr>
          <w:rFonts w:cs="Calibri"/>
          <w:sz w:val="24"/>
          <w:szCs w:val="24"/>
        </w:rPr>
        <w:t>) in the green ‘Code’ box and click ‘claim code’.</w:t>
      </w:r>
    </w:p>
    <w:p w14:paraId="1F7FC403" w14:textId="77777777" w:rsidR="00413DE0" w:rsidRDefault="00413DE0" w:rsidP="00413DE0">
      <w:pPr>
        <w:rPr>
          <w:rFonts w:cs="Calibri"/>
          <w:sz w:val="24"/>
          <w:szCs w:val="24"/>
        </w:rPr>
      </w:pPr>
      <w:r>
        <w:rPr>
          <w:rFonts w:cs="Calibri"/>
          <w:sz w:val="24"/>
          <w:szCs w:val="24"/>
        </w:rPr>
        <w:t xml:space="preserve">              English Version Prefix: </w:t>
      </w:r>
      <w:r w:rsidRPr="00344CE2">
        <w:rPr>
          <w:rFonts w:cs="Calibri"/>
          <w:b/>
          <w:bCs/>
          <w:sz w:val="24"/>
          <w:szCs w:val="24"/>
        </w:rPr>
        <w:t>ENGCOVID</w:t>
      </w:r>
      <w:r>
        <w:rPr>
          <w:rFonts w:cs="Calibri"/>
          <w:sz w:val="24"/>
          <w:szCs w:val="24"/>
        </w:rPr>
        <w:t xml:space="preserve"> Code: </w:t>
      </w:r>
      <w:r w:rsidRPr="00344CE2">
        <w:rPr>
          <w:rFonts w:cs="Calibri"/>
          <w:b/>
          <w:bCs/>
          <w:sz w:val="24"/>
          <w:szCs w:val="24"/>
        </w:rPr>
        <w:t>2019</w:t>
      </w:r>
    </w:p>
    <w:p w14:paraId="038F71A6" w14:textId="77777777" w:rsidR="00413DE0" w:rsidRDefault="00413DE0" w:rsidP="00413DE0">
      <w:pPr>
        <w:rPr>
          <w:rFonts w:cs="Calibri"/>
          <w:b/>
          <w:bCs/>
          <w:sz w:val="24"/>
          <w:szCs w:val="24"/>
        </w:rPr>
      </w:pPr>
      <w:r>
        <w:rPr>
          <w:rFonts w:cs="Calibri"/>
          <w:sz w:val="24"/>
          <w:szCs w:val="24"/>
        </w:rPr>
        <w:t xml:space="preserve">               Welsh Version Prefix: </w:t>
      </w:r>
      <w:r w:rsidRPr="00344CE2">
        <w:rPr>
          <w:rFonts w:cs="Calibri"/>
          <w:b/>
          <w:bCs/>
          <w:sz w:val="24"/>
          <w:szCs w:val="24"/>
        </w:rPr>
        <w:t>WELCOVID</w:t>
      </w:r>
      <w:r>
        <w:rPr>
          <w:rFonts w:cs="Calibri"/>
          <w:sz w:val="24"/>
          <w:szCs w:val="24"/>
        </w:rPr>
        <w:t xml:space="preserve"> Code: </w:t>
      </w:r>
      <w:r w:rsidRPr="00344CE2">
        <w:rPr>
          <w:rFonts w:cs="Calibri"/>
          <w:b/>
          <w:bCs/>
          <w:sz w:val="24"/>
          <w:szCs w:val="24"/>
        </w:rPr>
        <w:t>2019</w:t>
      </w:r>
    </w:p>
    <w:p w14:paraId="31079684" w14:textId="77777777" w:rsidR="00413DE0" w:rsidRDefault="00413DE0" w:rsidP="00413DE0">
      <w:pPr>
        <w:rPr>
          <w:rFonts w:cs="Calibri"/>
          <w:sz w:val="24"/>
          <w:szCs w:val="24"/>
        </w:rPr>
      </w:pPr>
    </w:p>
    <w:p w14:paraId="0B261C0D" w14:textId="77777777" w:rsidR="00413DE0" w:rsidRPr="0051073B" w:rsidRDefault="00413DE0" w:rsidP="00413DE0">
      <w:pPr>
        <w:pStyle w:val="ListParagraph"/>
        <w:numPr>
          <w:ilvl w:val="0"/>
          <w:numId w:val="5"/>
        </w:numPr>
        <w:rPr>
          <w:rFonts w:cs="Calibri"/>
          <w:sz w:val="24"/>
          <w:szCs w:val="24"/>
        </w:rPr>
      </w:pPr>
      <w:r w:rsidRPr="0051073B">
        <w:rPr>
          <w:rFonts w:cs="Calibri"/>
          <w:sz w:val="24"/>
          <w:szCs w:val="24"/>
        </w:rPr>
        <w:t>After entering the prefix and code</w:t>
      </w:r>
      <w:r>
        <w:rPr>
          <w:rFonts w:cs="Calibri"/>
          <w:sz w:val="24"/>
          <w:szCs w:val="24"/>
        </w:rPr>
        <w:t xml:space="preserve">, you </w:t>
      </w:r>
      <w:proofErr w:type="gramStart"/>
      <w:r>
        <w:rPr>
          <w:rFonts w:cs="Calibri"/>
          <w:sz w:val="24"/>
          <w:szCs w:val="24"/>
        </w:rPr>
        <w:t>will</w:t>
      </w:r>
      <w:r w:rsidRPr="0051073B">
        <w:rPr>
          <w:rFonts w:cs="Calibri"/>
          <w:sz w:val="24"/>
          <w:szCs w:val="24"/>
        </w:rPr>
        <w:t xml:space="preserve"> be taken</w:t>
      </w:r>
      <w:proofErr w:type="gramEnd"/>
      <w:r w:rsidRPr="0051073B">
        <w:rPr>
          <w:rFonts w:cs="Calibri"/>
          <w:sz w:val="24"/>
          <w:szCs w:val="24"/>
        </w:rPr>
        <w:t xml:space="preserve"> to an instruction screen asking you to go to your dashboard. On your dashboard, scroll down and find the relevant course entitled EHEW COVID-19 (English) or EHEW COVID-19 (Welsh).</w:t>
      </w:r>
    </w:p>
    <w:p w14:paraId="500EC6E2" w14:textId="77777777" w:rsidR="00413DE0" w:rsidRPr="005C16E8" w:rsidRDefault="00413DE0" w:rsidP="00413DE0">
      <w:pPr>
        <w:ind w:left="720"/>
        <w:rPr>
          <w:rFonts w:cs="Calibri"/>
          <w:b/>
          <w:caps/>
          <w:sz w:val="24"/>
          <w:szCs w:val="24"/>
        </w:rPr>
      </w:pPr>
    </w:p>
    <w:p w14:paraId="61F0B3BA" w14:textId="77777777" w:rsidR="00413DE0" w:rsidRPr="005E638E" w:rsidRDefault="00413DE0" w:rsidP="00413DE0">
      <w:pPr>
        <w:pStyle w:val="ListParagraph"/>
        <w:numPr>
          <w:ilvl w:val="0"/>
          <w:numId w:val="5"/>
        </w:numPr>
        <w:rPr>
          <w:rFonts w:cs="Calibri"/>
          <w:sz w:val="24"/>
          <w:szCs w:val="24"/>
        </w:rPr>
      </w:pPr>
      <w:r w:rsidRPr="005E638E">
        <w:rPr>
          <w:rFonts w:cs="Calibri"/>
          <w:sz w:val="24"/>
          <w:szCs w:val="24"/>
        </w:rPr>
        <w:t>Click on the blue ‘View’ icon for the lecture presentation. This will take you to the opening page of the presentation. On this opening page, click the arrow at the bottom right of the page to take you to the instruction page.</w:t>
      </w:r>
    </w:p>
    <w:p w14:paraId="6A2BC86D" w14:textId="77777777" w:rsidR="00413DE0" w:rsidRPr="005E638E" w:rsidRDefault="00413DE0" w:rsidP="00413DE0">
      <w:pPr>
        <w:rPr>
          <w:rFonts w:cs="Calibri"/>
          <w:sz w:val="24"/>
          <w:szCs w:val="24"/>
        </w:rPr>
      </w:pPr>
    </w:p>
    <w:p w14:paraId="2CB4DFFB" w14:textId="1F454547" w:rsidR="00413DE0" w:rsidRPr="004F40ED" w:rsidRDefault="00413DE0" w:rsidP="00413DE0">
      <w:pPr>
        <w:pStyle w:val="ListParagraph"/>
        <w:numPr>
          <w:ilvl w:val="0"/>
          <w:numId w:val="5"/>
        </w:numPr>
        <w:rPr>
          <w:rFonts w:cs="Calibri"/>
          <w:sz w:val="24"/>
          <w:szCs w:val="24"/>
          <w:u w:val="single"/>
        </w:rPr>
      </w:pPr>
      <w:r w:rsidRPr="005E638E">
        <w:rPr>
          <w:rFonts w:cs="Calibri"/>
          <w:sz w:val="24"/>
          <w:szCs w:val="24"/>
        </w:rPr>
        <w:lastRenderedPageBreak/>
        <w:t xml:space="preserve">Once you have completed the presentation, in order to confirm viewing on your WOPEC dashboard, you need to complete the ‘question’ page at the end of the presentation. You can re-watch the presentation at any time. The blue ‘View’ icon </w:t>
      </w:r>
      <w:proofErr w:type="gramStart"/>
      <w:r w:rsidRPr="005E638E">
        <w:rPr>
          <w:rFonts w:cs="Calibri"/>
          <w:sz w:val="24"/>
          <w:szCs w:val="24"/>
        </w:rPr>
        <w:t>is replaced</w:t>
      </w:r>
      <w:proofErr w:type="gramEnd"/>
      <w:r w:rsidRPr="005E638E">
        <w:rPr>
          <w:rFonts w:cs="Calibri"/>
          <w:sz w:val="24"/>
          <w:szCs w:val="24"/>
        </w:rPr>
        <w:t xml:space="preserve"> with a blue ‘Review’ icon.</w:t>
      </w:r>
    </w:p>
    <w:p w14:paraId="1AEEB5C5" w14:textId="77777777" w:rsidR="004F40ED" w:rsidRPr="004F40ED" w:rsidRDefault="004F40ED" w:rsidP="004F40ED">
      <w:pPr>
        <w:pStyle w:val="ListParagraph"/>
        <w:rPr>
          <w:rStyle w:val="Hyperlink"/>
          <w:rFonts w:cs="Calibri"/>
          <w:color w:val="auto"/>
          <w:sz w:val="24"/>
          <w:szCs w:val="24"/>
        </w:rPr>
      </w:pPr>
    </w:p>
    <w:p w14:paraId="7ACA8B58" w14:textId="7B45FB4E" w:rsidR="00413DE0" w:rsidRPr="00413DE0" w:rsidRDefault="00413DE0" w:rsidP="00413DE0"/>
    <w:sectPr w:rsidR="00413DE0" w:rsidRPr="00413DE0" w:rsidSect="004F40ED">
      <w:headerReference w:type="default" r:id="rId31"/>
      <w:headerReference w:type="first" r:id="rId32"/>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3F414" w14:textId="77777777" w:rsidR="00962D37" w:rsidRDefault="00962D37" w:rsidP="00A2406C">
      <w:pPr>
        <w:spacing w:after="0" w:line="240" w:lineRule="auto"/>
      </w:pPr>
      <w:r>
        <w:separator/>
      </w:r>
    </w:p>
  </w:endnote>
  <w:endnote w:type="continuationSeparator" w:id="0">
    <w:p w14:paraId="2994C1E2" w14:textId="77777777" w:rsidR="00962D37" w:rsidRDefault="00962D37" w:rsidP="00A2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260C8" w14:textId="77777777" w:rsidR="00962D37" w:rsidRDefault="00962D37" w:rsidP="00A2406C">
      <w:pPr>
        <w:spacing w:after="0" w:line="240" w:lineRule="auto"/>
      </w:pPr>
      <w:r>
        <w:separator/>
      </w:r>
    </w:p>
  </w:footnote>
  <w:footnote w:type="continuationSeparator" w:id="0">
    <w:p w14:paraId="2D47BFE0" w14:textId="77777777" w:rsidR="00962D37" w:rsidRDefault="00962D37" w:rsidP="00A2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0AA24" w14:textId="1B48F39D" w:rsidR="00A2406C" w:rsidRDefault="00914329">
    <w:pPr>
      <w:pStyle w:val="Header"/>
    </w:pPr>
    <w:r>
      <w:rPr>
        <w:noProof/>
        <w:lang w:eastAsia="en-GB"/>
      </w:rPr>
      <w:t xml:space="preserve">           </w:t>
    </w:r>
    <w:r w:rsidR="00277035">
      <w:rPr>
        <w:noProof/>
        <w:lang w:eastAsia="en-GB"/>
      </w:rPr>
      <w:t xml:space="preserve">                                                                                                                  </w:t>
    </w:r>
    <w:r w:rsidR="00277035">
      <w:rPr>
        <w:noProof/>
        <w:lang w:eastAsia="en-GB"/>
      </w:rPr>
      <w:drawing>
        <wp:inline distT="0" distB="0" distL="0" distR="0" wp14:anchorId="3A9B9D11" wp14:editId="52FD1CC9">
          <wp:extent cx="17621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15CC" w14:textId="5E4E0B65" w:rsidR="004F40ED" w:rsidRDefault="007746BB" w:rsidP="00602688">
    <w:pPr>
      <w:pStyle w:val="Header"/>
      <w:jc w:val="center"/>
    </w:pPr>
    <w:r>
      <w:rPr>
        <w:noProof/>
        <w:lang w:eastAsia="en-GB"/>
      </w:rPr>
      <w:t xml:space="preserve">                                                                                                                  </w:t>
    </w:r>
    <w:r w:rsidR="00602688">
      <w:rPr>
        <w:noProof/>
        <w:lang w:eastAsia="en-GB"/>
      </w:rPr>
      <w:t xml:space="preserve">           </w:t>
    </w:r>
    <w:r w:rsidR="004F40ED">
      <w:rPr>
        <w:noProof/>
        <w:lang w:eastAsia="en-GB"/>
      </w:rPr>
      <w:drawing>
        <wp:inline distT="0" distB="0" distL="0" distR="0" wp14:anchorId="2A9687C2" wp14:editId="1895469B">
          <wp:extent cx="1762125" cy="1000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2F8"/>
    <w:multiLevelType w:val="hybridMultilevel"/>
    <w:tmpl w:val="AAD2E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E39CF"/>
    <w:multiLevelType w:val="hybridMultilevel"/>
    <w:tmpl w:val="4DAE7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92E5C"/>
    <w:multiLevelType w:val="hybridMultilevel"/>
    <w:tmpl w:val="8422A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4A68A1"/>
    <w:multiLevelType w:val="hybridMultilevel"/>
    <w:tmpl w:val="FB6E4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171DBE"/>
    <w:multiLevelType w:val="hybridMultilevel"/>
    <w:tmpl w:val="2A4A9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E0"/>
    <w:rsid w:val="000F2E28"/>
    <w:rsid w:val="000F6572"/>
    <w:rsid w:val="00143871"/>
    <w:rsid w:val="001C380D"/>
    <w:rsid w:val="00277035"/>
    <w:rsid w:val="00404DAC"/>
    <w:rsid w:val="00413DE0"/>
    <w:rsid w:val="00446788"/>
    <w:rsid w:val="00452226"/>
    <w:rsid w:val="004F40ED"/>
    <w:rsid w:val="00592AD3"/>
    <w:rsid w:val="005D0D27"/>
    <w:rsid w:val="005E638E"/>
    <w:rsid w:val="00602688"/>
    <w:rsid w:val="007746BB"/>
    <w:rsid w:val="008F4804"/>
    <w:rsid w:val="00914329"/>
    <w:rsid w:val="00962D37"/>
    <w:rsid w:val="009C56C7"/>
    <w:rsid w:val="00A00F39"/>
    <w:rsid w:val="00A2406C"/>
    <w:rsid w:val="00B26548"/>
    <w:rsid w:val="00D06BB7"/>
    <w:rsid w:val="00DD04B8"/>
    <w:rsid w:val="00E60E28"/>
    <w:rsid w:val="00E93848"/>
    <w:rsid w:val="00F27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135DD"/>
  <w15:chartTrackingRefBased/>
  <w15:docId w15:val="{C508A41F-7EE4-44F2-9826-B20A4221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DE0"/>
    <w:rPr>
      <w:color w:val="0563C1"/>
      <w:u w:val="single"/>
    </w:rPr>
  </w:style>
  <w:style w:type="paragraph" w:styleId="ListParagraph">
    <w:name w:val="List Paragraph"/>
    <w:basedOn w:val="Normal"/>
    <w:uiPriority w:val="34"/>
    <w:qFormat/>
    <w:rsid w:val="00413DE0"/>
    <w:pPr>
      <w:ind w:left="720"/>
      <w:contextualSpacing/>
    </w:pPr>
  </w:style>
  <w:style w:type="table" w:styleId="TableGrid">
    <w:name w:val="Table Grid"/>
    <w:basedOn w:val="TableNormal"/>
    <w:uiPriority w:val="39"/>
    <w:rsid w:val="00413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06C"/>
  </w:style>
  <w:style w:type="paragraph" w:styleId="Footer">
    <w:name w:val="footer"/>
    <w:basedOn w:val="Normal"/>
    <w:link w:val="FooterChar"/>
    <w:uiPriority w:val="99"/>
    <w:unhideWhenUsed/>
    <w:rsid w:val="00A24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8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aop.org.uk/coronavirus-updates/ppe-guide" TargetMode="External"/><Relationship Id="rId26" Type="http://schemas.openxmlformats.org/officeDocument/2006/relationships/hyperlink" Target="https://www.nhs.uk/live-well/healthy-body/best-way-to-wash-your-hands/" TargetMode="External"/><Relationship Id="rId3" Type="http://schemas.openxmlformats.org/officeDocument/2006/relationships/customXml" Target="../customXml/item3.xml"/><Relationship Id="rId21" Type="http://schemas.openxmlformats.org/officeDocument/2006/relationships/hyperlink" Target="https://www.aop.org.uk/coronavirus-updates/coronavirus-how-to-disinfect-optical-equipment-and-premise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nwssp-primarycareservices@wales.nhs.uk" TargetMode="External"/><Relationship Id="rId17" Type="http://schemas.openxmlformats.org/officeDocument/2006/relationships/hyperlink" Target="https://www.college-optometrists.org/the-college/media-hub/news-listing/coronavirus-covid-19-guidance-for-optometrists.html" TargetMode="External"/><Relationship Id="rId25" Type="http://schemas.openxmlformats.org/officeDocument/2006/relationships/hyperlink" Target="http://www.wopec.co.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llege-optometrists.org/the-college/media-hub/news-listing/covid-19-telephone-consultancy-glasses-cl.html" TargetMode="External"/><Relationship Id="rId20" Type="http://schemas.openxmlformats.org/officeDocument/2006/relationships/hyperlink" Target="https://www.youtube.com/watch?v=oUo5O1JmLH0&amp;t=5s" TargetMode="External"/><Relationship Id="rId29" Type="http://schemas.openxmlformats.org/officeDocument/2006/relationships/hyperlink" Target="https://wopec.co.uk/register?theme=f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opec.co.uk"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ollege-optometrists.org/uploads/assets/0d35dcdd-2d56-4bd1-a56fd53189cd429a/05811c78-2e22-4835-a2bf8252c340291c/Clinical-telephone-review-form-1-April-2020.pdf" TargetMode="External"/><Relationship Id="rId23" Type="http://schemas.openxmlformats.org/officeDocument/2006/relationships/hyperlink" Target="http://www.wopec.co.uk" TargetMode="External"/><Relationship Id="rId28" Type="http://schemas.openxmlformats.org/officeDocument/2006/relationships/hyperlink" Target="http://www.wopec.co.uk" TargetMode="External"/><Relationship Id="rId10" Type="http://schemas.openxmlformats.org/officeDocument/2006/relationships/footnotes" Target="footnotes.xml"/><Relationship Id="rId19" Type="http://schemas.openxmlformats.org/officeDocument/2006/relationships/hyperlink" Target="https://www.aop.org.uk/coronavirus-updates/ppe-guid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2c84dea6-7807-441c-aec6-faadc39c0b59@GBRP265.PROD.OUTLOOK.COM" TargetMode="External"/><Relationship Id="rId22" Type="http://schemas.openxmlformats.org/officeDocument/2006/relationships/hyperlink" Target="https://www.youtube.com/watch?v=pXm624pBDUM" TargetMode="External"/><Relationship Id="rId27" Type="http://schemas.openxmlformats.org/officeDocument/2006/relationships/hyperlink" Target="http://www.wopec.co.uk" TargetMode="External"/><Relationship Id="rId30" Type="http://schemas.openxmlformats.org/officeDocument/2006/relationships/hyperlink" Target="mailto:WOPEC@cardiff.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A30067748</value>
    </field>
    <field name="Objective-Title">
      <value order="0">Change in practice opening - 20.05.2020</value>
    </field>
    <field name="Objective-Description">
      <value order="0"/>
    </field>
    <field name="Objective-CreationStamp">
      <value order="0">2020-05-20T07:28:54Z</value>
    </field>
    <field name="Objective-IsApproved">
      <value order="0">false</value>
    </field>
    <field name="Objective-IsPublished">
      <value order="0">true</value>
    </field>
    <field name="Objective-DatePublished">
      <value order="0">2020-05-20T07:29:16Z</value>
    </field>
    <field name="Objective-ModificationStamp">
      <value order="0">2020-05-20T07:29:16Z</value>
    </field>
    <field name="Objective-Owner">
      <value order="0">Freeman, Julie   (HSS - Primary Care &amp; Health Science)</value>
    </field>
    <field name="Objective-Path">
      <value order="0">Objective Global Folder:Business File Plan:Health &amp; Social Services (HSS):Health &amp; Social Services (HSS) - PCI - Primary Care:1 - Save:Sensory Health Branch:Sensory Branch Admin:Branch Administration/useful info:Key Information  - Branch Administration File:Current:Medical Directorate - General Medical &amp; Ophthalmic Services - Contacts - 2020-2024:2020 - Covid 19 - correspondence and advice</value>
    </field>
    <field name="Objective-Parent">
      <value order="0">2020 - Covid 19 - correspondence and advice</value>
    </field>
    <field name="Objective-State">
      <value order="0">Published</value>
    </field>
    <field name="Objective-VersionId">
      <value order="0">vA59952684</value>
    </field>
    <field name="Objective-Version">
      <value order="0">1.0</value>
    </field>
    <field name="Objective-VersionNumber">
      <value order="0">2</value>
    </field>
    <field name="Objective-VersionComment">
      <value order="0">Version 2</value>
    </field>
    <field name="Objective-FileNumber">
      <value order="0">qA1423552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2020-05-19T23:00:00Z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9ff24f6275378793431cbbb981207b66">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8d9930d59bfa5697ec9dd0314736994d"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43A3-8186-4DC0-8E32-0E243ECDC849}">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f277e87-290d-49c5-91d0-3912be04ccbd"/>
    <ds:schemaRef ds:uri="http://purl.org/dc/terms/"/>
    <ds:schemaRef ds:uri="93868ba0-4f09-432e-b4a8-1e7798b1a20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852047D5-B58D-426E-AD16-F43C68C51C64}">
  <ds:schemaRefs>
    <ds:schemaRef ds:uri="http://schemas.microsoft.com/sharepoint/v3/contenttype/forms"/>
  </ds:schemaRefs>
</ds:datastoreItem>
</file>

<file path=customXml/itemProps4.xml><?xml version="1.0" encoding="utf-8"?>
<ds:datastoreItem xmlns:ds="http://schemas.openxmlformats.org/officeDocument/2006/customXml" ds:itemID="{B1E9C824-D378-4888-9E89-1E3601DEC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4C4217-0CBA-4663-B42E-209C750C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1542</Words>
  <Characters>8795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David (OFM - WEFO)</dc:creator>
  <cp:keywords/>
  <dc:description/>
  <cp:lastModifiedBy>O'Sullivan, David (HSS - Primary Care &amp; Health Science)</cp:lastModifiedBy>
  <cp:revision>2</cp:revision>
  <dcterms:created xsi:type="dcterms:W3CDTF">2020-05-22T08:11:00Z</dcterms:created>
  <dcterms:modified xsi:type="dcterms:W3CDTF">2020-05-22T08:11:00Z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A30067748</vt:lpwstr>
  </property>
  <property fmtid="{D5CDD505-2E9C-101B-9397-08002B2CF9AE}" pid="4" name="Objective-Title">
    <vt:lpwstr>Change in practice opening - 20.05.2020</vt:lpwstr>
  </property>
  <property fmtid="{D5CDD505-2E9C-101B-9397-08002B2CF9AE}" pid="5" name="Objective-Description">
    <vt:lpwstr/>
  </property>
  <property fmtid="{D5CDD505-2E9C-101B-9397-08002B2CF9AE}" pid="6" name="Objective-CreationStamp">
    <vt:filetime>2020-05-20T07:29:06Z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2020-05-20T07:29:16Z</vt:filetime>
  </property>
  <property fmtid="{D5CDD505-2E9C-101B-9397-08002B2CF9AE}" pid="10" name="Objective-ModificationStamp">
    <vt:filetime>2020-05-20T07:29:16Z</vt:filetime>
  </property>
  <property fmtid="{D5CDD505-2E9C-101B-9397-08002B2CF9AE}" pid="11" name="Objective-Owner">
    <vt:lpwstr>Freeman, Julie   (HSS - Primary Care &amp; Health Science)</vt:lpwstr>
  </property>
  <property fmtid="{D5CDD505-2E9C-101B-9397-08002B2CF9AE}" pid="12" name="Objective-Path">
    <vt:lpwstr>Objective Global Folder:Business File Plan:Health &amp; Social Services (HSS):Health &amp; Social Services (HSS) - PCI - Primary Care:1 - Save:Sensory Health Branch:Sensory Branch Admin:Branch Administration/useful info:Key Information  - Branch Administration Fi</vt:lpwstr>
  </property>
  <property fmtid="{D5CDD505-2E9C-101B-9397-08002B2CF9AE}" pid="13" name="Objective-Parent">
    <vt:lpwstr>2020 - Covid 19 - correspondence and advice</vt:lpwstr>
  </property>
  <property fmtid="{D5CDD505-2E9C-101B-9397-08002B2CF9AE}" pid="14" name="Objective-State">
    <vt:lpwstr>Published</vt:lpwstr>
  </property>
  <property fmtid="{D5CDD505-2E9C-101B-9397-08002B2CF9AE}" pid="15" name="Objective-VersionId">
    <vt:lpwstr>vA59952684</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2020-05-19T23:00:00Z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