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77A61" w14:textId="77777777" w:rsidR="00C66C79" w:rsidRDefault="00C66C79" w:rsidP="00C66C79">
      <w:pPr>
        <w:spacing w:before="56"/>
        <w:ind w:left="120"/>
        <w:rPr>
          <w:b/>
        </w:rPr>
      </w:pPr>
      <w:r>
        <w:rPr>
          <w:b/>
        </w:rPr>
        <w:t>Annex</w:t>
      </w:r>
      <w:r>
        <w:rPr>
          <w:b/>
          <w:spacing w:val="-6"/>
        </w:rPr>
        <w:t xml:space="preserve"> </w:t>
      </w:r>
      <w:r>
        <w:rPr>
          <w:b/>
        </w:rPr>
        <w:t>A</w:t>
      </w:r>
      <w:r>
        <w:rPr>
          <w:b/>
          <w:spacing w:val="-2"/>
        </w:rPr>
        <w:t xml:space="preserve"> </w:t>
      </w:r>
      <w:r>
        <w:t>–</w:t>
      </w:r>
      <w:r>
        <w:rPr>
          <w:spacing w:val="-4"/>
        </w:rPr>
        <w:t xml:space="preserve"> </w:t>
      </w:r>
      <w:r>
        <w:rPr>
          <w:b/>
        </w:rPr>
        <w:t>EXAMPLE</w:t>
      </w:r>
      <w:r>
        <w:rPr>
          <w:b/>
          <w:spacing w:val="-5"/>
        </w:rPr>
        <w:t xml:space="preserve"> </w:t>
      </w:r>
      <w:r>
        <w:rPr>
          <w:b/>
        </w:rPr>
        <w:t>OF</w:t>
      </w:r>
      <w:r>
        <w:rPr>
          <w:b/>
          <w:spacing w:val="-3"/>
        </w:rPr>
        <w:t xml:space="preserve"> </w:t>
      </w:r>
      <w:r>
        <w:rPr>
          <w:b/>
        </w:rPr>
        <w:t>RECORD</w:t>
      </w:r>
      <w:r>
        <w:rPr>
          <w:b/>
          <w:spacing w:val="-2"/>
        </w:rPr>
        <w:t xml:space="preserve"> </w:t>
      </w:r>
      <w:r>
        <w:rPr>
          <w:b/>
        </w:rPr>
        <w:t>KEEPING</w:t>
      </w:r>
      <w:r>
        <w:rPr>
          <w:b/>
          <w:spacing w:val="-5"/>
        </w:rPr>
        <w:t xml:space="preserve"> </w:t>
      </w:r>
      <w:r>
        <w:rPr>
          <w:b/>
        </w:rPr>
        <w:t>IN</w:t>
      </w:r>
      <w:r>
        <w:rPr>
          <w:b/>
          <w:spacing w:val="-4"/>
        </w:rPr>
        <w:t xml:space="preserve"> </w:t>
      </w:r>
      <w:r>
        <w:rPr>
          <w:b/>
        </w:rPr>
        <w:t>TYPICAL</w:t>
      </w:r>
      <w:r>
        <w:rPr>
          <w:b/>
          <w:spacing w:val="-4"/>
        </w:rPr>
        <w:t xml:space="preserve"> </w:t>
      </w:r>
      <w:r>
        <w:rPr>
          <w:b/>
          <w:spacing w:val="-2"/>
        </w:rPr>
        <w:t>PRACTICE</w:t>
      </w:r>
    </w:p>
    <w:p w14:paraId="4DDEB7ED" w14:textId="77777777" w:rsidR="00C66C79" w:rsidRDefault="00C66C79" w:rsidP="00C66C79">
      <w:pPr>
        <w:pStyle w:val="BodyText"/>
        <w:spacing w:before="3"/>
        <w:rPr>
          <w:b/>
        </w:rPr>
      </w:pPr>
    </w:p>
    <w:p w14:paraId="7442CD05" w14:textId="77777777" w:rsidR="00C66C79" w:rsidRDefault="00C66C79" w:rsidP="00C66C79">
      <w:pPr>
        <w:ind w:left="120" w:right="12027"/>
        <w:rPr>
          <w:b/>
          <w:sz w:val="20"/>
        </w:rPr>
      </w:pPr>
      <w:r>
        <w:rPr>
          <w:b/>
          <w:sz w:val="20"/>
        </w:rPr>
        <w:t>Name of Controller: Address</w:t>
      </w:r>
      <w:r>
        <w:rPr>
          <w:b/>
          <w:spacing w:val="-12"/>
          <w:sz w:val="20"/>
        </w:rPr>
        <w:t xml:space="preserve"> </w:t>
      </w:r>
      <w:r>
        <w:rPr>
          <w:b/>
          <w:sz w:val="20"/>
        </w:rPr>
        <w:t>of</w:t>
      </w:r>
      <w:r>
        <w:rPr>
          <w:b/>
          <w:spacing w:val="-11"/>
          <w:sz w:val="20"/>
        </w:rPr>
        <w:t xml:space="preserve"> </w:t>
      </w:r>
      <w:r>
        <w:rPr>
          <w:b/>
          <w:sz w:val="20"/>
        </w:rPr>
        <w:t xml:space="preserve">Controller: </w:t>
      </w:r>
      <w:r>
        <w:rPr>
          <w:b/>
          <w:spacing w:val="-2"/>
          <w:sz w:val="20"/>
        </w:rPr>
        <w:t xml:space="preserve">Telephone/Email: </w:t>
      </w:r>
      <w:r>
        <w:rPr>
          <w:b/>
          <w:spacing w:val="-4"/>
          <w:sz w:val="20"/>
        </w:rPr>
        <w:t>DPO:</w:t>
      </w:r>
    </w:p>
    <w:p w14:paraId="41C0356C" w14:textId="77777777" w:rsidR="00C66C79" w:rsidRDefault="00C66C79" w:rsidP="00C66C79">
      <w:pPr>
        <w:pStyle w:val="BodyText"/>
        <w:spacing w:before="6" w:after="1"/>
        <w:rPr>
          <w:b/>
          <w:sz w:val="21"/>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382"/>
        <w:gridCol w:w="1702"/>
        <w:gridCol w:w="2269"/>
        <w:gridCol w:w="5840"/>
      </w:tblGrid>
      <w:tr w:rsidR="00C66C79" w14:paraId="02CD8912" w14:textId="77777777" w:rsidTr="00597BB6">
        <w:trPr>
          <w:trHeight w:val="1462"/>
        </w:trPr>
        <w:tc>
          <w:tcPr>
            <w:tcW w:w="1556" w:type="dxa"/>
            <w:tcBorders>
              <w:top w:val="nil"/>
              <w:left w:val="nil"/>
            </w:tcBorders>
            <w:shd w:val="clear" w:color="auto" w:fill="4F81BC"/>
          </w:tcPr>
          <w:p w14:paraId="05CE4CC6" w14:textId="77777777" w:rsidR="00C66C79" w:rsidRDefault="00C66C79" w:rsidP="00597BB6">
            <w:pPr>
              <w:pStyle w:val="TableParagraph"/>
              <w:spacing w:before="8"/>
              <w:ind w:left="206" w:right="196" w:hanging="1"/>
              <w:jc w:val="center"/>
              <w:rPr>
                <w:b/>
                <w:sz w:val="20"/>
              </w:rPr>
            </w:pPr>
            <w:r>
              <w:rPr>
                <w:b/>
                <w:color w:val="FFFFFF"/>
                <w:sz w:val="20"/>
              </w:rPr>
              <w:t>Category of personal</w:t>
            </w:r>
            <w:r>
              <w:rPr>
                <w:b/>
                <w:color w:val="FFFFFF"/>
                <w:spacing w:val="-12"/>
                <w:sz w:val="20"/>
              </w:rPr>
              <w:t xml:space="preserve"> </w:t>
            </w:r>
            <w:r>
              <w:rPr>
                <w:b/>
                <w:color w:val="FFFFFF"/>
                <w:sz w:val="20"/>
              </w:rPr>
              <w:t xml:space="preserve">data and data </w:t>
            </w:r>
            <w:r>
              <w:rPr>
                <w:b/>
                <w:color w:val="FFFFFF"/>
                <w:spacing w:val="-2"/>
                <w:sz w:val="20"/>
              </w:rPr>
              <w:t>subject</w:t>
            </w:r>
          </w:p>
        </w:tc>
        <w:tc>
          <w:tcPr>
            <w:tcW w:w="2382" w:type="dxa"/>
            <w:tcBorders>
              <w:top w:val="nil"/>
            </w:tcBorders>
            <w:shd w:val="clear" w:color="auto" w:fill="4F81BC"/>
          </w:tcPr>
          <w:p w14:paraId="566407EB" w14:textId="77777777" w:rsidR="00C66C79" w:rsidRDefault="00C66C79" w:rsidP="00597BB6">
            <w:pPr>
              <w:pStyle w:val="TableParagraph"/>
              <w:ind w:left="0"/>
              <w:rPr>
                <w:b/>
                <w:sz w:val="20"/>
              </w:rPr>
            </w:pPr>
          </w:p>
          <w:p w14:paraId="5690A0DB" w14:textId="77777777" w:rsidR="00C66C79" w:rsidRDefault="00C66C79" w:rsidP="00597BB6">
            <w:pPr>
              <w:pStyle w:val="TableParagraph"/>
              <w:spacing w:before="124"/>
              <w:ind w:left="618" w:right="112" w:hanging="480"/>
              <w:rPr>
                <w:b/>
                <w:sz w:val="20"/>
              </w:rPr>
            </w:pPr>
            <w:r>
              <w:rPr>
                <w:b/>
                <w:color w:val="FFFFFF"/>
                <w:sz w:val="20"/>
              </w:rPr>
              <w:t>Legal</w:t>
            </w:r>
            <w:r>
              <w:rPr>
                <w:b/>
                <w:color w:val="FFFFFF"/>
                <w:spacing w:val="-12"/>
                <w:sz w:val="20"/>
              </w:rPr>
              <w:t xml:space="preserve"> </w:t>
            </w:r>
            <w:r>
              <w:rPr>
                <w:b/>
                <w:color w:val="FFFFFF"/>
                <w:sz w:val="20"/>
              </w:rPr>
              <w:t>basis</w:t>
            </w:r>
            <w:r>
              <w:rPr>
                <w:b/>
                <w:color w:val="FFFFFF"/>
                <w:spacing w:val="-11"/>
                <w:sz w:val="20"/>
              </w:rPr>
              <w:t xml:space="preserve"> </w:t>
            </w:r>
            <w:r>
              <w:rPr>
                <w:b/>
                <w:color w:val="FFFFFF"/>
                <w:sz w:val="20"/>
              </w:rPr>
              <w:t>for</w:t>
            </w:r>
            <w:r>
              <w:rPr>
                <w:b/>
                <w:color w:val="FFFFFF"/>
                <w:spacing w:val="-11"/>
                <w:sz w:val="20"/>
              </w:rPr>
              <w:t xml:space="preserve"> </w:t>
            </w:r>
            <w:r>
              <w:rPr>
                <w:b/>
                <w:color w:val="FFFFFF"/>
                <w:sz w:val="20"/>
              </w:rPr>
              <w:t>processing personal data</w:t>
            </w:r>
          </w:p>
        </w:tc>
        <w:tc>
          <w:tcPr>
            <w:tcW w:w="1702" w:type="dxa"/>
            <w:tcBorders>
              <w:top w:val="nil"/>
            </w:tcBorders>
            <w:shd w:val="clear" w:color="auto" w:fill="4F81BC"/>
          </w:tcPr>
          <w:p w14:paraId="0577CD46" w14:textId="77777777" w:rsidR="00C66C79" w:rsidRDefault="00C66C79" w:rsidP="00597BB6">
            <w:pPr>
              <w:pStyle w:val="TableParagraph"/>
              <w:ind w:left="0"/>
              <w:rPr>
                <w:b/>
                <w:sz w:val="20"/>
              </w:rPr>
            </w:pPr>
          </w:p>
          <w:p w14:paraId="600AB67E" w14:textId="77777777" w:rsidR="00C66C79" w:rsidRDefault="00C66C79" w:rsidP="00597BB6">
            <w:pPr>
              <w:pStyle w:val="TableParagraph"/>
              <w:spacing w:before="124"/>
              <w:ind w:left="118" w:right="113" w:firstLine="3"/>
              <w:jc w:val="center"/>
              <w:rPr>
                <w:b/>
                <w:sz w:val="20"/>
              </w:rPr>
            </w:pPr>
            <w:r>
              <w:rPr>
                <w:b/>
                <w:color w:val="FFFFFF"/>
                <w:sz w:val="20"/>
              </w:rPr>
              <w:t>Who these personal</w:t>
            </w:r>
            <w:r>
              <w:rPr>
                <w:b/>
                <w:color w:val="FFFFFF"/>
                <w:spacing w:val="-12"/>
                <w:sz w:val="20"/>
              </w:rPr>
              <w:t xml:space="preserve"> </w:t>
            </w:r>
            <w:r>
              <w:rPr>
                <w:b/>
                <w:color w:val="FFFFFF"/>
                <w:sz w:val="20"/>
              </w:rPr>
              <w:t>data</w:t>
            </w:r>
            <w:r>
              <w:rPr>
                <w:b/>
                <w:color w:val="FFFFFF"/>
                <w:spacing w:val="-11"/>
                <w:sz w:val="20"/>
              </w:rPr>
              <w:t xml:space="preserve"> </w:t>
            </w:r>
            <w:r>
              <w:rPr>
                <w:b/>
                <w:color w:val="FFFFFF"/>
                <w:sz w:val="20"/>
              </w:rPr>
              <w:t>are shared with</w:t>
            </w:r>
          </w:p>
        </w:tc>
        <w:tc>
          <w:tcPr>
            <w:tcW w:w="2269" w:type="dxa"/>
            <w:tcBorders>
              <w:top w:val="nil"/>
            </w:tcBorders>
            <w:shd w:val="clear" w:color="auto" w:fill="4F81BC"/>
          </w:tcPr>
          <w:p w14:paraId="1607E53B" w14:textId="77777777" w:rsidR="00C66C79" w:rsidRDefault="00C66C79" w:rsidP="00597BB6">
            <w:pPr>
              <w:pStyle w:val="TableParagraph"/>
              <w:ind w:left="0"/>
              <w:rPr>
                <w:b/>
                <w:sz w:val="20"/>
              </w:rPr>
            </w:pPr>
          </w:p>
          <w:p w14:paraId="47F1B9A9" w14:textId="77777777" w:rsidR="00C66C79" w:rsidRDefault="00C66C79" w:rsidP="00597BB6">
            <w:pPr>
              <w:pStyle w:val="TableParagraph"/>
              <w:spacing w:before="127"/>
              <w:ind w:left="192"/>
              <w:rPr>
                <w:b/>
                <w:sz w:val="20"/>
              </w:rPr>
            </w:pPr>
            <w:r>
              <w:rPr>
                <w:b/>
                <w:color w:val="FFFFFF"/>
                <w:sz w:val="20"/>
              </w:rPr>
              <w:t>Time</w:t>
            </w:r>
            <w:r>
              <w:rPr>
                <w:b/>
                <w:color w:val="FFFFFF"/>
                <w:spacing w:val="-6"/>
                <w:sz w:val="20"/>
              </w:rPr>
              <w:t xml:space="preserve"> </w:t>
            </w:r>
            <w:r>
              <w:rPr>
                <w:b/>
                <w:color w:val="FFFFFF"/>
                <w:sz w:val="20"/>
              </w:rPr>
              <w:t>limits</w:t>
            </w:r>
            <w:r>
              <w:rPr>
                <w:b/>
                <w:color w:val="FFFFFF"/>
                <w:spacing w:val="-5"/>
                <w:sz w:val="20"/>
              </w:rPr>
              <w:t xml:space="preserve"> </w:t>
            </w:r>
            <w:r>
              <w:rPr>
                <w:b/>
                <w:color w:val="FFFFFF"/>
                <w:sz w:val="20"/>
              </w:rPr>
              <w:t>for</w:t>
            </w:r>
            <w:r>
              <w:rPr>
                <w:b/>
                <w:color w:val="FFFFFF"/>
                <w:spacing w:val="-5"/>
                <w:sz w:val="20"/>
              </w:rPr>
              <w:t xml:space="preserve"> </w:t>
            </w:r>
            <w:r>
              <w:rPr>
                <w:b/>
                <w:color w:val="FFFFFF"/>
                <w:spacing w:val="-2"/>
                <w:sz w:val="20"/>
              </w:rPr>
              <w:t>erasure</w:t>
            </w:r>
          </w:p>
        </w:tc>
        <w:tc>
          <w:tcPr>
            <w:tcW w:w="5840" w:type="dxa"/>
            <w:tcBorders>
              <w:top w:val="nil"/>
              <w:right w:val="nil"/>
            </w:tcBorders>
            <w:shd w:val="clear" w:color="auto" w:fill="4F81BC"/>
          </w:tcPr>
          <w:p w14:paraId="1F6C6F33" w14:textId="77777777" w:rsidR="00C66C79" w:rsidRDefault="00C66C79" w:rsidP="00597BB6">
            <w:pPr>
              <w:pStyle w:val="TableParagraph"/>
              <w:ind w:left="0"/>
              <w:rPr>
                <w:b/>
                <w:sz w:val="20"/>
              </w:rPr>
            </w:pPr>
          </w:p>
          <w:p w14:paraId="1DF2B319" w14:textId="77777777" w:rsidR="00C66C79" w:rsidRDefault="00C66C79" w:rsidP="00597BB6">
            <w:pPr>
              <w:pStyle w:val="TableParagraph"/>
              <w:spacing w:before="124"/>
              <w:ind w:left="1749" w:hanging="1378"/>
              <w:rPr>
                <w:b/>
                <w:sz w:val="20"/>
              </w:rPr>
            </w:pPr>
            <w:r>
              <w:rPr>
                <w:b/>
                <w:color w:val="FFFFFF"/>
                <w:sz w:val="20"/>
              </w:rPr>
              <w:t>Technical/organisational</w:t>
            </w:r>
            <w:r>
              <w:rPr>
                <w:b/>
                <w:color w:val="FFFFFF"/>
                <w:spacing w:val="-6"/>
                <w:sz w:val="20"/>
              </w:rPr>
              <w:t xml:space="preserve"> </w:t>
            </w:r>
            <w:r>
              <w:rPr>
                <w:b/>
                <w:color w:val="FFFFFF"/>
                <w:sz w:val="20"/>
              </w:rPr>
              <w:t>security</w:t>
            </w:r>
            <w:r>
              <w:rPr>
                <w:b/>
                <w:color w:val="FFFFFF"/>
                <w:spacing w:val="-7"/>
                <w:sz w:val="20"/>
              </w:rPr>
              <w:t xml:space="preserve"> </w:t>
            </w:r>
            <w:r>
              <w:rPr>
                <w:b/>
                <w:color w:val="FFFFFF"/>
                <w:sz w:val="20"/>
              </w:rPr>
              <w:t>measures</w:t>
            </w:r>
            <w:r>
              <w:rPr>
                <w:b/>
                <w:color w:val="FFFFFF"/>
                <w:spacing w:val="-7"/>
                <w:sz w:val="20"/>
              </w:rPr>
              <w:t xml:space="preserve"> </w:t>
            </w:r>
            <w:r>
              <w:rPr>
                <w:b/>
                <w:color w:val="FFFFFF"/>
                <w:sz w:val="20"/>
              </w:rPr>
              <w:t>to</w:t>
            </w:r>
            <w:r>
              <w:rPr>
                <w:b/>
                <w:color w:val="FFFFFF"/>
                <w:spacing w:val="-6"/>
                <w:sz w:val="20"/>
              </w:rPr>
              <w:t xml:space="preserve"> </w:t>
            </w:r>
            <w:r>
              <w:rPr>
                <w:b/>
                <w:color w:val="FFFFFF"/>
                <w:sz w:val="20"/>
              </w:rPr>
              <w:t>ensure</w:t>
            </w:r>
            <w:r>
              <w:rPr>
                <w:b/>
                <w:color w:val="FFFFFF"/>
                <w:spacing w:val="-6"/>
                <w:sz w:val="20"/>
              </w:rPr>
              <w:t xml:space="preserve"> </w:t>
            </w:r>
            <w:r>
              <w:rPr>
                <w:b/>
                <w:color w:val="FFFFFF"/>
                <w:sz w:val="20"/>
              </w:rPr>
              <w:t>level</w:t>
            </w:r>
            <w:r>
              <w:rPr>
                <w:b/>
                <w:color w:val="FFFFFF"/>
                <w:spacing w:val="-7"/>
                <w:sz w:val="20"/>
              </w:rPr>
              <w:t xml:space="preserve"> </w:t>
            </w:r>
            <w:r>
              <w:rPr>
                <w:b/>
                <w:color w:val="FFFFFF"/>
                <w:sz w:val="20"/>
              </w:rPr>
              <w:t>of security appropriate to risks</w:t>
            </w:r>
          </w:p>
        </w:tc>
      </w:tr>
      <w:tr w:rsidR="00C66C79" w14:paraId="42BF35FE" w14:textId="77777777" w:rsidTr="00597BB6">
        <w:trPr>
          <w:trHeight w:val="2918"/>
        </w:trPr>
        <w:tc>
          <w:tcPr>
            <w:tcW w:w="1556" w:type="dxa"/>
            <w:shd w:val="clear" w:color="auto" w:fill="DBE4F0"/>
          </w:tcPr>
          <w:p w14:paraId="221039DA" w14:textId="77777777" w:rsidR="00C66C79" w:rsidRDefault="00C66C79" w:rsidP="00597BB6">
            <w:pPr>
              <w:pStyle w:val="TableParagraph"/>
              <w:spacing w:before="7"/>
              <w:ind w:left="0"/>
              <w:rPr>
                <w:b/>
                <w:sz w:val="29"/>
              </w:rPr>
            </w:pPr>
          </w:p>
          <w:p w14:paraId="63883085" w14:textId="77777777" w:rsidR="00C66C79" w:rsidRDefault="00C66C79" w:rsidP="00597BB6">
            <w:pPr>
              <w:pStyle w:val="TableParagraph"/>
              <w:ind w:right="219"/>
              <w:rPr>
                <w:b/>
                <w:sz w:val="20"/>
              </w:rPr>
            </w:pPr>
            <w:r>
              <w:rPr>
                <w:b/>
                <w:sz w:val="20"/>
              </w:rPr>
              <w:t xml:space="preserve">GOS patient records – </w:t>
            </w:r>
            <w:r>
              <w:rPr>
                <w:b/>
                <w:spacing w:val="-2"/>
                <w:sz w:val="20"/>
              </w:rPr>
              <w:t xml:space="preserve">including retinal photographs, </w:t>
            </w:r>
            <w:r>
              <w:rPr>
                <w:b/>
                <w:sz w:val="20"/>
              </w:rPr>
              <w:t>referral</w:t>
            </w:r>
            <w:r>
              <w:rPr>
                <w:b/>
                <w:spacing w:val="-12"/>
                <w:sz w:val="20"/>
              </w:rPr>
              <w:t xml:space="preserve"> </w:t>
            </w:r>
            <w:r>
              <w:rPr>
                <w:b/>
                <w:sz w:val="20"/>
              </w:rPr>
              <w:t xml:space="preserve">letters </w:t>
            </w:r>
            <w:r>
              <w:rPr>
                <w:b/>
                <w:spacing w:val="-4"/>
                <w:sz w:val="20"/>
              </w:rPr>
              <w:t>etc.</w:t>
            </w:r>
          </w:p>
        </w:tc>
        <w:tc>
          <w:tcPr>
            <w:tcW w:w="2382" w:type="dxa"/>
            <w:shd w:val="clear" w:color="auto" w:fill="DBE4F0"/>
          </w:tcPr>
          <w:p w14:paraId="7ABA445E" w14:textId="77777777" w:rsidR="00C66C79" w:rsidRDefault="00C66C79" w:rsidP="00597BB6">
            <w:pPr>
              <w:pStyle w:val="TableParagraph"/>
              <w:spacing w:before="7"/>
              <w:ind w:left="0"/>
              <w:rPr>
                <w:b/>
                <w:sz w:val="29"/>
              </w:rPr>
            </w:pPr>
          </w:p>
          <w:p w14:paraId="56DDB31F" w14:textId="77777777" w:rsidR="00C66C79" w:rsidRDefault="00C66C79" w:rsidP="00597BB6">
            <w:pPr>
              <w:pStyle w:val="TableParagraph"/>
              <w:ind w:right="112"/>
              <w:rPr>
                <w:sz w:val="20"/>
              </w:rPr>
            </w:pPr>
            <w:r>
              <w:rPr>
                <w:sz w:val="20"/>
              </w:rPr>
              <w:t>The condition for processing special category data - the provision</w:t>
            </w:r>
            <w:r>
              <w:rPr>
                <w:spacing w:val="-12"/>
                <w:sz w:val="20"/>
              </w:rPr>
              <w:t xml:space="preserve"> </w:t>
            </w:r>
            <w:r>
              <w:rPr>
                <w:sz w:val="20"/>
              </w:rPr>
              <w:t>of</w:t>
            </w:r>
            <w:r>
              <w:rPr>
                <w:spacing w:val="-11"/>
                <w:sz w:val="20"/>
              </w:rPr>
              <w:t xml:space="preserve"> </w:t>
            </w:r>
            <w:r>
              <w:rPr>
                <w:sz w:val="20"/>
              </w:rPr>
              <w:t>health</w:t>
            </w:r>
            <w:r>
              <w:rPr>
                <w:spacing w:val="-11"/>
                <w:sz w:val="20"/>
              </w:rPr>
              <w:t xml:space="preserve"> </w:t>
            </w:r>
            <w:r>
              <w:rPr>
                <w:sz w:val="20"/>
              </w:rPr>
              <w:t>care. The lawful bases -</w:t>
            </w:r>
            <w:r>
              <w:rPr>
                <w:spacing w:val="40"/>
                <w:sz w:val="20"/>
              </w:rPr>
              <w:t xml:space="preserve"> </w:t>
            </w:r>
            <w:r>
              <w:rPr>
                <w:sz w:val="20"/>
              </w:rPr>
              <w:t>the performance of a task carried</w:t>
            </w:r>
            <w:r>
              <w:rPr>
                <w:spacing w:val="-3"/>
                <w:sz w:val="20"/>
              </w:rPr>
              <w:t xml:space="preserve"> </w:t>
            </w:r>
            <w:r>
              <w:rPr>
                <w:sz w:val="20"/>
              </w:rPr>
              <w:t>out</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 xml:space="preserve">public interest and legitimate </w:t>
            </w:r>
            <w:r>
              <w:rPr>
                <w:spacing w:val="-2"/>
                <w:sz w:val="20"/>
              </w:rPr>
              <w:t>interests</w:t>
            </w:r>
          </w:p>
        </w:tc>
        <w:tc>
          <w:tcPr>
            <w:tcW w:w="1702" w:type="dxa"/>
            <w:shd w:val="clear" w:color="auto" w:fill="DBE4F0"/>
          </w:tcPr>
          <w:p w14:paraId="122D9889" w14:textId="77777777" w:rsidR="00C66C79" w:rsidRDefault="00C66C79" w:rsidP="00597BB6">
            <w:pPr>
              <w:pStyle w:val="TableParagraph"/>
              <w:spacing w:before="7"/>
              <w:ind w:left="0"/>
              <w:rPr>
                <w:b/>
                <w:sz w:val="29"/>
              </w:rPr>
            </w:pPr>
          </w:p>
          <w:p w14:paraId="7A41854D" w14:textId="77777777" w:rsidR="00C66C79" w:rsidRDefault="00C66C79" w:rsidP="00597BB6">
            <w:pPr>
              <w:pStyle w:val="TableParagraph"/>
              <w:ind w:left="106" w:right="109"/>
              <w:rPr>
                <w:sz w:val="20"/>
              </w:rPr>
            </w:pPr>
            <w:r>
              <w:rPr>
                <w:sz w:val="20"/>
              </w:rPr>
              <w:t>Registered</w:t>
            </w:r>
            <w:r>
              <w:rPr>
                <w:spacing w:val="-1"/>
                <w:sz w:val="20"/>
              </w:rPr>
              <w:t xml:space="preserve"> </w:t>
            </w:r>
            <w:r>
              <w:rPr>
                <w:sz w:val="20"/>
              </w:rPr>
              <w:t>health care</w:t>
            </w:r>
            <w:r>
              <w:rPr>
                <w:spacing w:val="-12"/>
                <w:sz w:val="20"/>
              </w:rPr>
              <w:t xml:space="preserve"> </w:t>
            </w:r>
            <w:r>
              <w:rPr>
                <w:sz w:val="20"/>
              </w:rPr>
              <w:t>professionals and those under their supervision</w:t>
            </w:r>
          </w:p>
        </w:tc>
        <w:tc>
          <w:tcPr>
            <w:tcW w:w="2269" w:type="dxa"/>
            <w:shd w:val="clear" w:color="auto" w:fill="DBE4F0"/>
          </w:tcPr>
          <w:p w14:paraId="3EA3CA64" w14:textId="77777777" w:rsidR="00C66C79" w:rsidRDefault="00C66C79" w:rsidP="00597BB6">
            <w:pPr>
              <w:pStyle w:val="TableParagraph"/>
              <w:spacing w:before="7"/>
              <w:ind w:left="0"/>
              <w:rPr>
                <w:b/>
                <w:sz w:val="29"/>
              </w:rPr>
            </w:pPr>
          </w:p>
          <w:p w14:paraId="2C983C11" w14:textId="77777777" w:rsidR="00C66C79" w:rsidRDefault="00C66C79" w:rsidP="00597BB6">
            <w:pPr>
              <w:pStyle w:val="TableParagraph"/>
              <w:ind w:left="106" w:right="157"/>
              <w:rPr>
                <w:sz w:val="20"/>
              </w:rPr>
            </w:pPr>
            <w:r>
              <w:rPr>
                <w:sz w:val="20"/>
              </w:rPr>
              <w:t>The NHS specifies 7 years or, in the case of children</w:t>
            </w:r>
            <w:r>
              <w:rPr>
                <w:spacing w:val="-12"/>
                <w:sz w:val="20"/>
              </w:rPr>
              <w:t xml:space="preserve"> </w:t>
            </w:r>
            <w:r>
              <w:rPr>
                <w:sz w:val="20"/>
              </w:rPr>
              <w:t>under</w:t>
            </w:r>
            <w:r>
              <w:rPr>
                <w:spacing w:val="-11"/>
                <w:sz w:val="20"/>
              </w:rPr>
              <w:t xml:space="preserve"> </w:t>
            </w:r>
            <w:r>
              <w:rPr>
                <w:sz w:val="20"/>
              </w:rPr>
              <w:t>18,</w:t>
            </w:r>
            <w:r>
              <w:rPr>
                <w:spacing w:val="-11"/>
                <w:sz w:val="20"/>
              </w:rPr>
              <w:t xml:space="preserve"> </w:t>
            </w:r>
            <w:r>
              <w:rPr>
                <w:sz w:val="20"/>
              </w:rPr>
              <w:t>until their 25</w:t>
            </w:r>
            <w:r>
              <w:rPr>
                <w:sz w:val="20"/>
                <w:vertAlign w:val="superscript"/>
              </w:rPr>
              <w:t>th</w:t>
            </w:r>
            <w:r>
              <w:rPr>
                <w:sz w:val="20"/>
              </w:rPr>
              <w:t xml:space="preserve"> birthday.</w:t>
            </w:r>
          </w:p>
          <w:p w14:paraId="67451491" w14:textId="77777777" w:rsidR="00C66C79" w:rsidRDefault="00C66C79" w:rsidP="00597BB6">
            <w:pPr>
              <w:pStyle w:val="TableParagraph"/>
              <w:ind w:left="106" w:right="108"/>
              <w:rPr>
                <w:sz w:val="20"/>
              </w:rPr>
            </w:pPr>
            <w:r>
              <w:rPr>
                <w:sz w:val="20"/>
              </w:rPr>
              <w:t>Accepted good practice in the profession is that records should be kept for 10 years after last contact</w:t>
            </w:r>
            <w:r>
              <w:rPr>
                <w:spacing w:val="-12"/>
                <w:sz w:val="20"/>
              </w:rPr>
              <w:t xml:space="preserve"> </w:t>
            </w:r>
            <w:r>
              <w:rPr>
                <w:sz w:val="20"/>
              </w:rPr>
              <w:t>with</w:t>
            </w:r>
            <w:r>
              <w:rPr>
                <w:spacing w:val="-11"/>
                <w:sz w:val="20"/>
              </w:rPr>
              <w:t xml:space="preserve"> </w:t>
            </w:r>
            <w:r>
              <w:rPr>
                <w:sz w:val="20"/>
              </w:rPr>
              <w:t>the</w:t>
            </w:r>
            <w:r>
              <w:rPr>
                <w:spacing w:val="-11"/>
                <w:sz w:val="20"/>
              </w:rPr>
              <w:t xml:space="preserve"> </w:t>
            </w:r>
            <w:r>
              <w:rPr>
                <w:sz w:val="20"/>
              </w:rPr>
              <w:t>patient.</w:t>
            </w:r>
          </w:p>
        </w:tc>
        <w:tc>
          <w:tcPr>
            <w:tcW w:w="5840" w:type="dxa"/>
            <w:shd w:val="clear" w:color="auto" w:fill="DBE4F0"/>
          </w:tcPr>
          <w:p w14:paraId="6032E7F3" w14:textId="77777777" w:rsidR="00C66C79" w:rsidRDefault="00C66C79" w:rsidP="00597BB6">
            <w:pPr>
              <w:pStyle w:val="TableParagraph"/>
              <w:spacing w:before="7"/>
              <w:ind w:left="0"/>
              <w:rPr>
                <w:b/>
                <w:sz w:val="29"/>
              </w:rPr>
            </w:pPr>
          </w:p>
          <w:p w14:paraId="1BF936FD" w14:textId="77777777" w:rsidR="00C66C79" w:rsidRDefault="00C66C79" w:rsidP="00597BB6">
            <w:pPr>
              <w:pStyle w:val="TableParagraph"/>
              <w:ind w:left="105" w:right="127"/>
              <w:rPr>
                <w:sz w:val="20"/>
              </w:rPr>
            </w:pPr>
            <w:r>
              <w:rPr>
                <w:sz w:val="20"/>
              </w:rPr>
              <w:t>Only</w:t>
            </w:r>
            <w:r>
              <w:rPr>
                <w:spacing w:val="-3"/>
                <w:sz w:val="20"/>
              </w:rPr>
              <w:t xml:space="preserve"> </w:t>
            </w:r>
            <w:r>
              <w:rPr>
                <w:sz w:val="20"/>
              </w:rPr>
              <w:t>registered</w:t>
            </w:r>
            <w:r>
              <w:rPr>
                <w:spacing w:val="-3"/>
                <w:sz w:val="20"/>
              </w:rPr>
              <w:t xml:space="preserve"> </w:t>
            </w:r>
            <w:r>
              <w:rPr>
                <w:sz w:val="20"/>
              </w:rPr>
              <w:t>health</w:t>
            </w:r>
            <w:r>
              <w:rPr>
                <w:spacing w:val="-4"/>
                <w:sz w:val="20"/>
              </w:rPr>
              <w:t xml:space="preserve"> </w:t>
            </w:r>
            <w:r>
              <w:rPr>
                <w:sz w:val="20"/>
              </w:rPr>
              <w:t>care</w:t>
            </w:r>
            <w:r>
              <w:rPr>
                <w:spacing w:val="-3"/>
                <w:sz w:val="20"/>
              </w:rPr>
              <w:t xml:space="preserve"> </w:t>
            </w:r>
            <w:r>
              <w:rPr>
                <w:sz w:val="20"/>
              </w:rPr>
              <w:t>staff</w:t>
            </w:r>
            <w:r>
              <w:rPr>
                <w:spacing w:val="-6"/>
                <w:sz w:val="20"/>
              </w:rPr>
              <w:t xml:space="preserve"> </w:t>
            </w:r>
            <w:r>
              <w:rPr>
                <w:sz w:val="20"/>
              </w:rPr>
              <w:t>have</w:t>
            </w:r>
            <w:r>
              <w:rPr>
                <w:spacing w:val="-5"/>
                <w:sz w:val="20"/>
              </w:rPr>
              <w:t xml:space="preserve"> </w:t>
            </w:r>
            <w:r>
              <w:rPr>
                <w:sz w:val="20"/>
              </w:rPr>
              <w:t>access</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complete</w:t>
            </w:r>
            <w:r>
              <w:rPr>
                <w:spacing w:val="-5"/>
                <w:sz w:val="20"/>
              </w:rPr>
              <w:t xml:space="preserve"> </w:t>
            </w:r>
            <w:r>
              <w:rPr>
                <w:sz w:val="20"/>
              </w:rPr>
              <w:t>patient record.</w:t>
            </w:r>
            <w:r>
              <w:rPr>
                <w:spacing w:val="-5"/>
                <w:sz w:val="20"/>
              </w:rPr>
              <w:t xml:space="preserve"> </w:t>
            </w:r>
            <w:r>
              <w:rPr>
                <w:sz w:val="20"/>
              </w:rPr>
              <w:t>All</w:t>
            </w:r>
            <w:r>
              <w:rPr>
                <w:spacing w:val="-5"/>
                <w:sz w:val="20"/>
              </w:rPr>
              <w:t xml:space="preserve"> </w:t>
            </w:r>
            <w:r>
              <w:rPr>
                <w:sz w:val="20"/>
              </w:rPr>
              <w:t>registered</w:t>
            </w:r>
            <w:r>
              <w:rPr>
                <w:spacing w:val="-4"/>
                <w:sz w:val="20"/>
              </w:rPr>
              <w:t xml:space="preserve"> </w:t>
            </w:r>
            <w:r>
              <w:rPr>
                <w:sz w:val="20"/>
              </w:rPr>
              <w:t>staff</w:t>
            </w:r>
            <w:r>
              <w:rPr>
                <w:spacing w:val="-7"/>
                <w:sz w:val="20"/>
              </w:rPr>
              <w:t xml:space="preserve"> </w:t>
            </w:r>
            <w:r>
              <w:rPr>
                <w:sz w:val="20"/>
              </w:rPr>
              <w:t>comply</w:t>
            </w:r>
            <w:r>
              <w:rPr>
                <w:spacing w:val="-5"/>
                <w:sz w:val="20"/>
              </w:rPr>
              <w:t xml:space="preserve"> </w:t>
            </w:r>
            <w:r>
              <w:rPr>
                <w:sz w:val="20"/>
              </w:rPr>
              <w:t>with</w:t>
            </w:r>
            <w:r>
              <w:rPr>
                <w:spacing w:val="-5"/>
                <w:sz w:val="20"/>
              </w:rPr>
              <w:t xml:space="preserve"> </w:t>
            </w:r>
            <w:r>
              <w:rPr>
                <w:sz w:val="20"/>
              </w:rPr>
              <w:t>GOC</w:t>
            </w:r>
            <w:r>
              <w:rPr>
                <w:spacing w:val="-4"/>
                <w:sz w:val="20"/>
              </w:rPr>
              <w:t xml:space="preserve"> </w:t>
            </w:r>
            <w:r>
              <w:rPr>
                <w:sz w:val="20"/>
              </w:rPr>
              <w:t>standards,</w:t>
            </w:r>
            <w:r>
              <w:rPr>
                <w:spacing w:val="-5"/>
                <w:sz w:val="20"/>
              </w:rPr>
              <w:t xml:space="preserve"> </w:t>
            </w:r>
            <w:r>
              <w:rPr>
                <w:sz w:val="20"/>
              </w:rPr>
              <w:t>which</w:t>
            </w:r>
            <w:r>
              <w:rPr>
                <w:spacing w:val="-5"/>
                <w:sz w:val="20"/>
              </w:rPr>
              <w:t xml:space="preserve"> </w:t>
            </w:r>
            <w:r>
              <w:rPr>
                <w:sz w:val="20"/>
              </w:rPr>
              <w:t>ensure they</w:t>
            </w:r>
            <w:r>
              <w:rPr>
                <w:spacing w:val="-2"/>
                <w:sz w:val="20"/>
              </w:rPr>
              <w:t xml:space="preserve"> </w:t>
            </w:r>
            <w:r>
              <w:rPr>
                <w:sz w:val="20"/>
              </w:rPr>
              <w:t>respect</w:t>
            </w:r>
            <w:r>
              <w:rPr>
                <w:spacing w:val="-2"/>
                <w:sz w:val="20"/>
              </w:rPr>
              <w:t xml:space="preserve"> </w:t>
            </w:r>
            <w:r>
              <w:rPr>
                <w:sz w:val="20"/>
              </w:rPr>
              <w:t>patient</w:t>
            </w:r>
            <w:r>
              <w:rPr>
                <w:spacing w:val="-2"/>
                <w:sz w:val="20"/>
              </w:rPr>
              <w:t xml:space="preserve"> </w:t>
            </w:r>
            <w:r>
              <w:rPr>
                <w:sz w:val="20"/>
              </w:rPr>
              <w:t>confidentiality.</w:t>
            </w:r>
            <w:r>
              <w:rPr>
                <w:spacing w:val="-2"/>
                <w:sz w:val="20"/>
              </w:rPr>
              <w:t xml:space="preserve"> </w:t>
            </w:r>
            <w:r>
              <w:rPr>
                <w:sz w:val="20"/>
              </w:rPr>
              <w:t>Paper</w:t>
            </w:r>
            <w:r>
              <w:rPr>
                <w:spacing w:val="-2"/>
                <w:sz w:val="20"/>
              </w:rPr>
              <w:t xml:space="preserve"> </w:t>
            </w:r>
            <w:r>
              <w:rPr>
                <w:sz w:val="20"/>
              </w:rPr>
              <w:t>records</w:t>
            </w:r>
            <w:r>
              <w:rPr>
                <w:spacing w:val="-4"/>
                <w:sz w:val="20"/>
              </w:rPr>
              <w:t xml:space="preserve"> </w:t>
            </w:r>
            <w:r>
              <w:rPr>
                <w:sz w:val="20"/>
              </w:rPr>
              <w:t>are</w:t>
            </w:r>
            <w:r>
              <w:rPr>
                <w:spacing w:val="-3"/>
                <w:sz w:val="20"/>
              </w:rPr>
              <w:t xml:space="preserve"> </w:t>
            </w:r>
            <w:r>
              <w:rPr>
                <w:sz w:val="20"/>
              </w:rPr>
              <w:t>kept securely. Electronic data is password protected, employees can only access the information essential for their role, all employees have passwords so there is an audit of any changes made, there is also a back-up system that means data can be restored. All anti-virus software and other software are kept up to date.</w:t>
            </w:r>
          </w:p>
        </w:tc>
      </w:tr>
      <w:tr w:rsidR="00C66C79" w14:paraId="269E19A3" w14:textId="77777777" w:rsidTr="00597BB6">
        <w:trPr>
          <w:trHeight w:val="3045"/>
        </w:trPr>
        <w:tc>
          <w:tcPr>
            <w:tcW w:w="1556" w:type="dxa"/>
          </w:tcPr>
          <w:p w14:paraId="3C871FF3" w14:textId="77777777" w:rsidR="00C66C79" w:rsidRDefault="00C66C79" w:rsidP="00597BB6">
            <w:pPr>
              <w:pStyle w:val="TableParagraph"/>
              <w:spacing w:before="7"/>
              <w:ind w:left="0"/>
              <w:rPr>
                <w:b/>
                <w:sz w:val="29"/>
              </w:rPr>
            </w:pPr>
          </w:p>
          <w:p w14:paraId="26E17C7A" w14:textId="77777777" w:rsidR="00C66C79" w:rsidRDefault="00C66C79" w:rsidP="00597BB6">
            <w:pPr>
              <w:pStyle w:val="TableParagraph"/>
              <w:ind w:right="185"/>
              <w:rPr>
                <w:b/>
                <w:sz w:val="20"/>
              </w:rPr>
            </w:pPr>
            <w:r>
              <w:rPr>
                <w:b/>
                <w:sz w:val="20"/>
              </w:rPr>
              <w:t>Private</w:t>
            </w:r>
            <w:r>
              <w:rPr>
                <w:b/>
                <w:spacing w:val="-12"/>
                <w:sz w:val="20"/>
              </w:rPr>
              <w:t xml:space="preserve"> </w:t>
            </w:r>
            <w:r>
              <w:rPr>
                <w:b/>
                <w:sz w:val="20"/>
              </w:rPr>
              <w:t>patient records and NHS patients seen</w:t>
            </w:r>
            <w:r>
              <w:rPr>
                <w:b/>
                <w:spacing w:val="-12"/>
                <w:sz w:val="20"/>
              </w:rPr>
              <w:t xml:space="preserve"> </w:t>
            </w:r>
            <w:r>
              <w:rPr>
                <w:b/>
                <w:sz w:val="20"/>
              </w:rPr>
              <w:t>under</w:t>
            </w:r>
            <w:r>
              <w:rPr>
                <w:b/>
                <w:spacing w:val="-11"/>
                <w:sz w:val="20"/>
              </w:rPr>
              <w:t xml:space="preserve"> </w:t>
            </w:r>
            <w:r>
              <w:rPr>
                <w:b/>
                <w:sz w:val="20"/>
              </w:rPr>
              <w:t xml:space="preserve">the NHS Standard Contract – </w:t>
            </w:r>
            <w:r>
              <w:rPr>
                <w:b/>
                <w:spacing w:val="-2"/>
                <w:sz w:val="20"/>
              </w:rPr>
              <w:t xml:space="preserve">including retinal photographs, </w:t>
            </w:r>
            <w:r>
              <w:rPr>
                <w:b/>
                <w:sz w:val="20"/>
              </w:rPr>
              <w:t>referral letters</w:t>
            </w:r>
          </w:p>
          <w:p w14:paraId="33712DF0" w14:textId="77777777" w:rsidR="00C66C79" w:rsidRDefault="00C66C79" w:rsidP="00597BB6">
            <w:pPr>
              <w:pStyle w:val="TableParagraph"/>
              <w:spacing w:line="223" w:lineRule="exact"/>
              <w:rPr>
                <w:b/>
                <w:sz w:val="20"/>
              </w:rPr>
            </w:pPr>
            <w:r>
              <w:rPr>
                <w:b/>
                <w:spacing w:val="-4"/>
                <w:sz w:val="20"/>
              </w:rPr>
              <w:t>etc.</w:t>
            </w:r>
          </w:p>
        </w:tc>
        <w:tc>
          <w:tcPr>
            <w:tcW w:w="2382" w:type="dxa"/>
          </w:tcPr>
          <w:p w14:paraId="17FC0CF5" w14:textId="77777777" w:rsidR="00C66C79" w:rsidRDefault="00C66C79" w:rsidP="00597BB6">
            <w:pPr>
              <w:pStyle w:val="TableParagraph"/>
              <w:spacing w:before="7"/>
              <w:ind w:left="0"/>
              <w:rPr>
                <w:b/>
                <w:sz w:val="29"/>
              </w:rPr>
            </w:pPr>
          </w:p>
          <w:p w14:paraId="3B89D265" w14:textId="77777777" w:rsidR="00C66C79" w:rsidRDefault="00C66C79" w:rsidP="00597BB6">
            <w:pPr>
              <w:pStyle w:val="TableParagraph"/>
              <w:ind w:right="112"/>
              <w:rPr>
                <w:sz w:val="20"/>
              </w:rPr>
            </w:pPr>
            <w:r>
              <w:rPr>
                <w:sz w:val="20"/>
              </w:rPr>
              <w:t>The condition for processing special category data - the provision</w:t>
            </w:r>
            <w:r>
              <w:rPr>
                <w:spacing w:val="-12"/>
                <w:sz w:val="20"/>
              </w:rPr>
              <w:t xml:space="preserve"> </w:t>
            </w:r>
            <w:r>
              <w:rPr>
                <w:sz w:val="20"/>
              </w:rPr>
              <w:t>of</w:t>
            </w:r>
            <w:r>
              <w:rPr>
                <w:spacing w:val="-11"/>
                <w:sz w:val="20"/>
              </w:rPr>
              <w:t xml:space="preserve"> </w:t>
            </w:r>
            <w:r>
              <w:rPr>
                <w:sz w:val="20"/>
              </w:rPr>
              <w:t>health</w:t>
            </w:r>
            <w:r>
              <w:rPr>
                <w:spacing w:val="-11"/>
                <w:sz w:val="20"/>
              </w:rPr>
              <w:t xml:space="preserve"> </w:t>
            </w:r>
            <w:r>
              <w:rPr>
                <w:sz w:val="20"/>
              </w:rPr>
              <w:t>care. The lawful basis - legitimate interests</w:t>
            </w:r>
          </w:p>
        </w:tc>
        <w:tc>
          <w:tcPr>
            <w:tcW w:w="1702" w:type="dxa"/>
          </w:tcPr>
          <w:p w14:paraId="315939CB" w14:textId="77777777" w:rsidR="00C66C79" w:rsidRDefault="00C66C79" w:rsidP="00597BB6">
            <w:pPr>
              <w:pStyle w:val="TableParagraph"/>
              <w:spacing w:before="7"/>
              <w:ind w:left="0"/>
              <w:rPr>
                <w:b/>
                <w:sz w:val="29"/>
              </w:rPr>
            </w:pPr>
          </w:p>
          <w:p w14:paraId="470AF710" w14:textId="77777777" w:rsidR="00C66C79" w:rsidRDefault="00C66C79" w:rsidP="00597BB6">
            <w:pPr>
              <w:pStyle w:val="TableParagraph"/>
              <w:ind w:left="106" w:right="109"/>
              <w:rPr>
                <w:sz w:val="20"/>
              </w:rPr>
            </w:pPr>
            <w:r>
              <w:rPr>
                <w:sz w:val="20"/>
              </w:rPr>
              <w:t>Registered</w:t>
            </w:r>
            <w:r>
              <w:rPr>
                <w:spacing w:val="-1"/>
                <w:sz w:val="20"/>
              </w:rPr>
              <w:t xml:space="preserve"> </w:t>
            </w:r>
            <w:r>
              <w:rPr>
                <w:sz w:val="20"/>
              </w:rPr>
              <w:t>health care</w:t>
            </w:r>
            <w:r>
              <w:rPr>
                <w:spacing w:val="-12"/>
                <w:sz w:val="20"/>
              </w:rPr>
              <w:t xml:space="preserve"> </w:t>
            </w:r>
            <w:r>
              <w:rPr>
                <w:sz w:val="20"/>
              </w:rPr>
              <w:t>professionals and those under their supervision</w:t>
            </w:r>
          </w:p>
        </w:tc>
        <w:tc>
          <w:tcPr>
            <w:tcW w:w="2269" w:type="dxa"/>
          </w:tcPr>
          <w:p w14:paraId="0AB5043F" w14:textId="77777777" w:rsidR="00C66C79" w:rsidRDefault="00C66C79" w:rsidP="00597BB6">
            <w:pPr>
              <w:pStyle w:val="TableParagraph"/>
              <w:spacing w:before="7"/>
              <w:ind w:left="0"/>
              <w:rPr>
                <w:b/>
                <w:sz w:val="29"/>
              </w:rPr>
            </w:pPr>
          </w:p>
          <w:p w14:paraId="5D7099C9" w14:textId="77777777" w:rsidR="00C66C79" w:rsidRDefault="00C66C79" w:rsidP="00597BB6">
            <w:pPr>
              <w:pStyle w:val="TableParagraph"/>
              <w:ind w:left="106" w:right="157"/>
              <w:rPr>
                <w:sz w:val="20"/>
              </w:rPr>
            </w:pPr>
            <w:r>
              <w:rPr>
                <w:sz w:val="20"/>
              </w:rPr>
              <w:t>The NHS specifies 7 years or, in the case of children</w:t>
            </w:r>
            <w:r>
              <w:rPr>
                <w:spacing w:val="-12"/>
                <w:sz w:val="20"/>
              </w:rPr>
              <w:t xml:space="preserve"> </w:t>
            </w:r>
            <w:r>
              <w:rPr>
                <w:sz w:val="20"/>
              </w:rPr>
              <w:t>under</w:t>
            </w:r>
            <w:r>
              <w:rPr>
                <w:spacing w:val="-11"/>
                <w:sz w:val="20"/>
              </w:rPr>
              <w:t xml:space="preserve"> </w:t>
            </w:r>
            <w:r>
              <w:rPr>
                <w:sz w:val="20"/>
              </w:rPr>
              <w:t>18,</w:t>
            </w:r>
            <w:r>
              <w:rPr>
                <w:spacing w:val="-11"/>
                <w:sz w:val="20"/>
              </w:rPr>
              <w:t xml:space="preserve"> </w:t>
            </w:r>
            <w:r>
              <w:rPr>
                <w:sz w:val="20"/>
              </w:rPr>
              <w:t>until their 25</w:t>
            </w:r>
            <w:r>
              <w:rPr>
                <w:sz w:val="20"/>
                <w:vertAlign w:val="superscript"/>
              </w:rPr>
              <w:t>th</w:t>
            </w:r>
            <w:r>
              <w:rPr>
                <w:sz w:val="20"/>
              </w:rPr>
              <w:t xml:space="preserve"> birthday.</w:t>
            </w:r>
          </w:p>
          <w:p w14:paraId="43C89700" w14:textId="77777777" w:rsidR="00C66C79" w:rsidRDefault="00C66C79" w:rsidP="00597BB6">
            <w:pPr>
              <w:pStyle w:val="TableParagraph"/>
              <w:ind w:left="106" w:right="108"/>
              <w:rPr>
                <w:sz w:val="20"/>
              </w:rPr>
            </w:pPr>
            <w:r>
              <w:rPr>
                <w:sz w:val="20"/>
              </w:rPr>
              <w:t>Accepted good practice in the profession is that records should be kept for 10 years after last contact</w:t>
            </w:r>
            <w:r>
              <w:rPr>
                <w:spacing w:val="-12"/>
                <w:sz w:val="20"/>
              </w:rPr>
              <w:t xml:space="preserve"> </w:t>
            </w:r>
            <w:r>
              <w:rPr>
                <w:sz w:val="20"/>
              </w:rPr>
              <w:t>with</w:t>
            </w:r>
            <w:r>
              <w:rPr>
                <w:spacing w:val="-11"/>
                <w:sz w:val="20"/>
              </w:rPr>
              <w:t xml:space="preserve"> </w:t>
            </w:r>
            <w:r>
              <w:rPr>
                <w:sz w:val="20"/>
              </w:rPr>
              <w:t>the</w:t>
            </w:r>
            <w:r>
              <w:rPr>
                <w:spacing w:val="-11"/>
                <w:sz w:val="20"/>
              </w:rPr>
              <w:t xml:space="preserve"> </w:t>
            </w:r>
            <w:r>
              <w:rPr>
                <w:sz w:val="20"/>
              </w:rPr>
              <w:t>patient.</w:t>
            </w:r>
          </w:p>
        </w:tc>
        <w:tc>
          <w:tcPr>
            <w:tcW w:w="5840" w:type="dxa"/>
          </w:tcPr>
          <w:p w14:paraId="0155B2D2" w14:textId="77777777" w:rsidR="00C66C79" w:rsidRDefault="00C66C79" w:rsidP="00597BB6">
            <w:pPr>
              <w:pStyle w:val="TableParagraph"/>
              <w:spacing w:before="7"/>
              <w:ind w:left="0"/>
              <w:rPr>
                <w:b/>
                <w:sz w:val="29"/>
              </w:rPr>
            </w:pPr>
          </w:p>
          <w:p w14:paraId="4FB9D145" w14:textId="77777777" w:rsidR="00C66C79" w:rsidRDefault="00C66C79" w:rsidP="00597BB6">
            <w:pPr>
              <w:pStyle w:val="TableParagraph"/>
              <w:ind w:left="105" w:right="127"/>
              <w:rPr>
                <w:sz w:val="20"/>
              </w:rPr>
            </w:pPr>
            <w:r>
              <w:rPr>
                <w:sz w:val="20"/>
              </w:rPr>
              <w:t>Only</w:t>
            </w:r>
            <w:r>
              <w:rPr>
                <w:spacing w:val="-3"/>
                <w:sz w:val="20"/>
              </w:rPr>
              <w:t xml:space="preserve"> </w:t>
            </w:r>
            <w:r>
              <w:rPr>
                <w:sz w:val="20"/>
              </w:rPr>
              <w:t>registered</w:t>
            </w:r>
            <w:r>
              <w:rPr>
                <w:spacing w:val="-3"/>
                <w:sz w:val="20"/>
              </w:rPr>
              <w:t xml:space="preserve"> </w:t>
            </w:r>
            <w:r>
              <w:rPr>
                <w:sz w:val="20"/>
              </w:rPr>
              <w:t>health</w:t>
            </w:r>
            <w:r>
              <w:rPr>
                <w:spacing w:val="-4"/>
                <w:sz w:val="20"/>
              </w:rPr>
              <w:t xml:space="preserve"> </w:t>
            </w:r>
            <w:r>
              <w:rPr>
                <w:sz w:val="20"/>
              </w:rPr>
              <w:t>care</w:t>
            </w:r>
            <w:r>
              <w:rPr>
                <w:spacing w:val="-3"/>
                <w:sz w:val="20"/>
              </w:rPr>
              <w:t xml:space="preserve"> </w:t>
            </w:r>
            <w:r>
              <w:rPr>
                <w:sz w:val="20"/>
              </w:rPr>
              <w:t>staff</w:t>
            </w:r>
            <w:r>
              <w:rPr>
                <w:spacing w:val="-6"/>
                <w:sz w:val="20"/>
              </w:rPr>
              <w:t xml:space="preserve"> </w:t>
            </w:r>
            <w:r>
              <w:rPr>
                <w:sz w:val="20"/>
              </w:rPr>
              <w:t>have</w:t>
            </w:r>
            <w:r>
              <w:rPr>
                <w:spacing w:val="-5"/>
                <w:sz w:val="20"/>
              </w:rPr>
              <w:t xml:space="preserve"> </w:t>
            </w:r>
            <w:r>
              <w:rPr>
                <w:sz w:val="20"/>
              </w:rPr>
              <w:t>access</w:t>
            </w:r>
            <w:r>
              <w:rPr>
                <w:spacing w:val="-6"/>
                <w:sz w:val="20"/>
              </w:rPr>
              <w:t xml:space="preserve"> </w:t>
            </w:r>
            <w:r>
              <w:rPr>
                <w:sz w:val="20"/>
              </w:rPr>
              <w:t>to</w:t>
            </w:r>
            <w:r>
              <w:rPr>
                <w:spacing w:val="-4"/>
                <w:sz w:val="20"/>
              </w:rPr>
              <w:t xml:space="preserve"> </w:t>
            </w:r>
            <w:r>
              <w:rPr>
                <w:sz w:val="20"/>
              </w:rPr>
              <w:t>the</w:t>
            </w:r>
            <w:r>
              <w:rPr>
                <w:spacing w:val="-5"/>
                <w:sz w:val="20"/>
              </w:rPr>
              <w:t xml:space="preserve"> </w:t>
            </w:r>
            <w:r>
              <w:rPr>
                <w:sz w:val="20"/>
              </w:rPr>
              <w:t>complete</w:t>
            </w:r>
            <w:r>
              <w:rPr>
                <w:spacing w:val="-5"/>
                <w:sz w:val="20"/>
              </w:rPr>
              <w:t xml:space="preserve"> </w:t>
            </w:r>
            <w:r>
              <w:rPr>
                <w:sz w:val="20"/>
              </w:rPr>
              <w:t>patient record.</w:t>
            </w:r>
            <w:r>
              <w:rPr>
                <w:spacing w:val="-5"/>
                <w:sz w:val="20"/>
              </w:rPr>
              <w:t xml:space="preserve"> </w:t>
            </w:r>
            <w:r>
              <w:rPr>
                <w:sz w:val="20"/>
              </w:rPr>
              <w:t>All</w:t>
            </w:r>
            <w:r>
              <w:rPr>
                <w:spacing w:val="-5"/>
                <w:sz w:val="20"/>
              </w:rPr>
              <w:t xml:space="preserve"> </w:t>
            </w:r>
            <w:r>
              <w:rPr>
                <w:sz w:val="20"/>
              </w:rPr>
              <w:t>registered</w:t>
            </w:r>
            <w:r>
              <w:rPr>
                <w:spacing w:val="-4"/>
                <w:sz w:val="20"/>
              </w:rPr>
              <w:t xml:space="preserve"> </w:t>
            </w:r>
            <w:r>
              <w:rPr>
                <w:sz w:val="20"/>
              </w:rPr>
              <w:t>staff</w:t>
            </w:r>
            <w:r>
              <w:rPr>
                <w:spacing w:val="-7"/>
                <w:sz w:val="20"/>
              </w:rPr>
              <w:t xml:space="preserve"> </w:t>
            </w:r>
            <w:r>
              <w:rPr>
                <w:sz w:val="20"/>
              </w:rPr>
              <w:t>comply</w:t>
            </w:r>
            <w:r>
              <w:rPr>
                <w:spacing w:val="-5"/>
                <w:sz w:val="20"/>
              </w:rPr>
              <w:t xml:space="preserve"> </w:t>
            </w:r>
            <w:r>
              <w:rPr>
                <w:sz w:val="20"/>
              </w:rPr>
              <w:t>with</w:t>
            </w:r>
            <w:r>
              <w:rPr>
                <w:spacing w:val="-5"/>
                <w:sz w:val="20"/>
              </w:rPr>
              <w:t xml:space="preserve"> </w:t>
            </w:r>
            <w:r>
              <w:rPr>
                <w:sz w:val="20"/>
              </w:rPr>
              <w:t>GOC</w:t>
            </w:r>
            <w:r>
              <w:rPr>
                <w:spacing w:val="-4"/>
                <w:sz w:val="20"/>
              </w:rPr>
              <w:t xml:space="preserve"> </w:t>
            </w:r>
            <w:r>
              <w:rPr>
                <w:sz w:val="20"/>
              </w:rPr>
              <w:t>standards,</w:t>
            </w:r>
            <w:r>
              <w:rPr>
                <w:spacing w:val="-5"/>
                <w:sz w:val="20"/>
              </w:rPr>
              <w:t xml:space="preserve"> </w:t>
            </w:r>
            <w:r>
              <w:rPr>
                <w:sz w:val="20"/>
              </w:rPr>
              <w:t>which</w:t>
            </w:r>
            <w:r>
              <w:rPr>
                <w:spacing w:val="-5"/>
                <w:sz w:val="20"/>
              </w:rPr>
              <w:t xml:space="preserve"> </w:t>
            </w:r>
            <w:r>
              <w:rPr>
                <w:sz w:val="20"/>
              </w:rPr>
              <w:t>ensure they</w:t>
            </w:r>
            <w:r>
              <w:rPr>
                <w:spacing w:val="-2"/>
                <w:sz w:val="20"/>
              </w:rPr>
              <w:t xml:space="preserve"> </w:t>
            </w:r>
            <w:r>
              <w:rPr>
                <w:sz w:val="20"/>
              </w:rPr>
              <w:t>respect</w:t>
            </w:r>
            <w:r>
              <w:rPr>
                <w:spacing w:val="-2"/>
                <w:sz w:val="20"/>
              </w:rPr>
              <w:t xml:space="preserve"> </w:t>
            </w:r>
            <w:r>
              <w:rPr>
                <w:sz w:val="20"/>
              </w:rPr>
              <w:t>patient</w:t>
            </w:r>
            <w:r>
              <w:rPr>
                <w:spacing w:val="-2"/>
                <w:sz w:val="20"/>
              </w:rPr>
              <w:t xml:space="preserve"> </w:t>
            </w:r>
            <w:r>
              <w:rPr>
                <w:sz w:val="20"/>
              </w:rPr>
              <w:t>confidentiality.</w:t>
            </w:r>
            <w:r>
              <w:rPr>
                <w:spacing w:val="-2"/>
                <w:sz w:val="20"/>
              </w:rPr>
              <w:t xml:space="preserve"> </w:t>
            </w:r>
            <w:r>
              <w:rPr>
                <w:sz w:val="20"/>
              </w:rPr>
              <w:t>Paper records</w:t>
            </w:r>
            <w:r>
              <w:rPr>
                <w:spacing w:val="-4"/>
                <w:sz w:val="20"/>
              </w:rPr>
              <w:t xml:space="preserve"> </w:t>
            </w:r>
            <w:r>
              <w:rPr>
                <w:sz w:val="20"/>
              </w:rPr>
              <w:t>are</w:t>
            </w:r>
            <w:r>
              <w:rPr>
                <w:spacing w:val="-3"/>
                <w:sz w:val="20"/>
              </w:rPr>
              <w:t xml:space="preserve"> </w:t>
            </w:r>
            <w:r>
              <w:rPr>
                <w:sz w:val="20"/>
              </w:rPr>
              <w:t>kept securely. Electronic data is password protected, employees can only access the information essential for their role, all employees have passwords so there is an audit of any changes made, there is also a back-up system that means data can be restored. All anti-virus software and other software are kept up to date.</w:t>
            </w:r>
          </w:p>
        </w:tc>
      </w:tr>
    </w:tbl>
    <w:p w14:paraId="1A4A51CB" w14:textId="77777777" w:rsidR="00C66C79" w:rsidRDefault="00C66C79" w:rsidP="00C66C79">
      <w:pPr>
        <w:rPr>
          <w:sz w:val="20"/>
        </w:rPr>
        <w:sectPr w:rsidR="00C66C79">
          <w:footerReference w:type="default" r:id="rId5"/>
          <w:pgSz w:w="15840" w:h="12240" w:orient="landscape"/>
          <w:pgMar w:top="1140" w:right="540" w:bottom="1200" w:left="1320" w:header="0" w:footer="1012" w:gutter="0"/>
          <w:cols w:space="720"/>
        </w:sectPr>
      </w:pPr>
    </w:p>
    <w:p w14:paraId="3030887A" w14:textId="77777777" w:rsidR="00C66C79" w:rsidRDefault="00C66C79" w:rsidP="00C66C79">
      <w:pPr>
        <w:pStyle w:val="BodyText"/>
        <w:spacing w:before="7"/>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2382"/>
        <w:gridCol w:w="1702"/>
        <w:gridCol w:w="2269"/>
        <w:gridCol w:w="5840"/>
      </w:tblGrid>
      <w:tr w:rsidR="00C66C79" w14:paraId="23AE8F5F" w14:textId="77777777" w:rsidTr="00597BB6">
        <w:trPr>
          <w:trHeight w:val="2428"/>
        </w:trPr>
        <w:tc>
          <w:tcPr>
            <w:tcW w:w="1556" w:type="dxa"/>
            <w:shd w:val="clear" w:color="auto" w:fill="DBE4F0"/>
          </w:tcPr>
          <w:p w14:paraId="50F07ED8" w14:textId="77777777" w:rsidR="00C66C79" w:rsidRDefault="00C66C79" w:rsidP="00597BB6">
            <w:pPr>
              <w:pStyle w:val="TableParagraph"/>
              <w:spacing w:before="7"/>
              <w:ind w:left="0"/>
              <w:rPr>
                <w:b/>
                <w:sz w:val="29"/>
              </w:rPr>
            </w:pPr>
          </w:p>
          <w:p w14:paraId="353F0C18" w14:textId="77777777" w:rsidR="00C66C79" w:rsidRDefault="00C66C79" w:rsidP="00597BB6">
            <w:pPr>
              <w:pStyle w:val="TableParagraph"/>
              <w:ind w:right="185"/>
              <w:rPr>
                <w:sz w:val="20"/>
              </w:rPr>
            </w:pPr>
            <w:r>
              <w:rPr>
                <w:b/>
                <w:spacing w:val="-2"/>
                <w:sz w:val="20"/>
              </w:rPr>
              <w:t xml:space="preserve">Customer </w:t>
            </w:r>
            <w:r>
              <w:rPr>
                <w:b/>
                <w:sz w:val="20"/>
              </w:rPr>
              <w:t xml:space="preserve">records – </w:t>
            </w:r>
            <w:proofErr w:type="gramStart"/>
            <w:r>
              <w:rPr>
                <w:sz w:val="20"/>
              </w:rPr>
              <w:t>e.g.</w:t>
            </w:r>
            <w:proofErr w:type="gramEnd"/>
            <w:r>
              <w:rPr>
                <w:sz w:val="20"/>
              </w:rPr>
              <w:t xml:space="preserve"> </w:t>
            </w:r>
            <w:r>
              <w:rPr>
                <w:spacing w:val="-2"/>
                <w:sz w:val="20"/>
              </w:rPr>
              <w:t>direct debit/payment details</w:t>
            </w:r>
          </w:p>
        </w:tc>
        <w:tc>
          <w:tcPr>
            <w:tcW w:w="2382" w:type="dxa"/>
            <w:shd w:val="clear" w:color="auto" w:fill="DBE4F0"/>
          </w:tcPr>
          <w:p w14:paraId="4EBFD693" w14:textId="77777777" w:rsidR="00C66C79" w:rsidRDefault="00C66C79" w:rsidP="00597BB6">
            <w:pPr>
              <w:pStyle w:val="TableParagraph"/>
              <w:spacing w:before="7"/>
              <w:ind w:left="0"/>
              <w:rPr>
                <w:b/>
                <w:sz w:val="29"/>
              </w:rPr>
            </w:pPr>
          </w:p>
          <w:p w14:paraId="3097A7C9" w14:textId="77777777" w:rsidR="00C66C79" w:rsidRDefault="00C66C79" w:rsidP="00597BB6">
            <w:pPr>
              <w:pStyle w:val="TableParagraph"/>
              <w:rPr>
                <w:sz w:val="20"/>
              </w:rPr>
            </w:pPr>
            <w:r>
              <w:rPr>
                <w:sz w:val="20"/>
              </w:rPr>
              <w:t>Legitimate</w:t>
            </w:r>
            <w:r>
              <w:rPr>
                <w:spacing w:val="-11"/>
                <w:sz w:val="20"/>
              </w:rPr>
              <w:t xml:space="preserve"> </w:t>
            </w:r>
            <w:r>
              <w:rPr>
                <w:spacing w:val="-2"/>
                <w:sz w:val="20"/>
              </w:rPr>
              <w:t>interest</w:t>
            </w:r>
          </w:p>
        </w:tc>
        <w:tc>
          <w:tcPr>
            <w:tcW w:w="1702" w:type="dxa"/>
            <w:shd w:val="clear" w:color="auto" w:fill="DBE4F0"/>
          </w:tcPr>
          <w:p w14:paraId="450C9074" w14:textId="77777777" w:rsidR="00C66C79" w:rsidRDefault="00C66C79" w:rsidP="00597BB6">
            <w:pPr>
              <w:pStyle w:val="TableParagraph"/>
              <w:spacing w:before="7"/>
              <w:ind w:left="0"/>
              <w:rPr>
                <w:b/>
                <w:sz w:val="29"/>
              </w:rPr>
            </w:pPr>
          </w:p>
          <w:p w14:paraId="0E0E8218" w14:textId="77777777" w:rsidR="00C66C79" w:rsidRDefault="00C66C79" w:rsidP="00597BB6">
            <w:pPr>
              <w:pStyle w:val="TableParagraph"/>
              <w:ind w:left="106"/>
              <w:rPr>
                <w:sz w:val="20"/>
              </w:rPr>
            </w:pPr>
            <w:r>
              <w:rPr>
                <w:sz w:val="20"/>
              </w:rPr>
              <w:t>The</w:t>
            </w:r>
            <w:r>
              <w:rPr>
                <w:spacing w:val="-5"/>
                <w:sz w:val="20"/>
              </w:rPr>
              <w:t xml:space="preserve"> </w:t>
            </w:r>
            <w:r>
              <w:rPr>
                <w:sz w:val="20"/>
              </w:rPr>
              <w:t>data</w:t>
            </w:r>
            <w:r>
              <w:rPr>
                <w:spacing w:val="-4"/>
                <w:sz w:val="20"/>
              </w:rPr>
              <w:t xml:space="preserve"> </w:t>
            </w:r>
            <w:r>
              <w:rPr>
                <w:spacing w:val="-2"/>
                <w:sz w:val="20"/>
              </w:rPr>
              <w:t>subject’s</w:t>
            </w:r>
          </w:p>
          <w:p w14:paraId="5DA17EED" w14:textId="77777777" w:rsidR="00C66C79" w:rsidRDefault="00C66C79" w:rsidP="00597BB6">
            <w:pPr>
              <w:pStyle w:val="TableParagraph"/>
              <w:spacing w:before="1"/>
              <w:ind w:left="106"/>
              <w:rPr>
                <w:sz w:val="20"/>
              </w:rPr>
            </w:pPr>
            <w:r>
              <w:rPr>
                <w:spacing w:val="-4"/>
                <w:sz w:val="20"/>
              </w:rPr>
              <w:t>bank</w:t>
            </w:r>
          </w:p>
        </w:tc>
        <w:tc>
          <w:tcPr>
            <w:tcW w:w="2269" w:type="dxa"/>
            <w:shd w:val="clear" w:color="auto" w:fill="DBE4F0"/>
          </w:tcPr>
          <w:p w14:paraId="178F2A62" w14:textId="77777777" w:rsidR="00C66C79" w:rsidRDefault="00C66C79" w:rsidP="00597BB6">
            <w:pPr>
              <w:pStyle w:val="TableParagraph"/>
              <w:spacing w:before="7"/>
              <w:ind w:left="0"/>
              <w:rPr>
                <w:b/>
                <w:sz w:val="29"/>
              </w:rPr>
            </w:pPr>
          </w:p>
          <w:p w14:paraId="6A59B4BC" w14:textId="77777777" w:rsidR="00C66C79" w:rsidRDefault="00C66C79" w:rsidP="00597BB6">
            <w:pPr>
              <w:pStyle w:val="TableParagraph"/>
              <w:ind w:left="106" w:right="157"/>
              <w:rPr>
                <w:sz w:val="20"/>
              </w:rPr>
            </w:pPr>
            <w:r>
              <w:rPr>
                <w:sz w:val="20"/>
              </w:rPr>
              <w:t>Kept</w:t>
            </w:r>
            <w:r>
              <w:rPr>
                <w:spacing w:val="-12"/>
                <w:sz w:val="20"/>
              </w:rPr>
              <w:t xml:space="preserve"> </w:t>
            </w:r>
            <w:r>
              <w:rPr>
                <w:sz w:val="20"/>
              </w:rPr>
              <w:t>for</w:t>
            </w:r>
            <w:r>
              <w:rPr>
                <w:spacing w:val="-11"/>
                <w:sz w:val="20"/>
              </w:rPr>
              <w:t xml:space="preserve"> </w:t>
            </w:r>
            <w:r>
              <w:rPr>
                <w:sz w:val="20"/>
              </w:rPr>
              <w:t>tax</w:t>
            </w:r>
            <w:r>
              <w:rPr>
                <w:spacing w:val="-11"/>
                <w:sz w:val="20"/>
              </w:rPr>
              <w:t xml:space="preserve"> </w:t>
            </w:r>
            <w:r>
              <w:rPr>
                <w:sz w:val="20"/>
              </w:rPr>
              <w:t xml:space="preserve">purposes and future </w:t>
            </w:r>
            <w:r>
              <w:rPr>
                <w:spacing w:val="-2"/>
                <w:sz w:val="20"/>
              </w:rPr>
              <w:t>claims/information</w:t>
            </w:r>
          </w:p>
        </w:tc>
        <w:tc>
          <w:tcPr>
            <w:tcW w:w="5840" w:type="dxa"/>
            <w:shd w:val="clear" w:color="auto" w:fill="DBE4F0"/>
          </w:tcPr>
          <w:p w14:paraId="0E7786E9" w14:textId="77777777" w:rsidR="00C66C79" w:rsidRDefault="00C66C79" w:rsidP="00597BB6">
            <w:pPr>
              <w:pStyle w:val="TableParagraph"/>
              <w:spacing w:before="7"/>
              <w:ind w:left="0"/>
              <w:rPr>
                <w:b/>
                <w:sz w:val="29"/>
              </w:rPr>
            </w:pPr>
          </w:p>
          <w:p w14:paraId="1A7F60BA" w14:textId="77777777" w:rsidR="00C66C79" w:rsidRDefault="00C66C79" w:rsidP="00597BB6">
            <w:pPr>
              <w:pStyle w:val="TableParagraph"/>
              <w:ind w:left="105" w:right="161"/>
              <w:rPr>
                <w:sz w:val="20"/>
              </w:rPr>
            </w:pPr>
            <w:r>
              <w:rPr>
                <w:sz w:val="20"/>
              </w:rPr>
              <w:t>Paper records are kept securely. Electronic data is password protected,</w:t>
            </w:r>
            <w:r>
              <w:rPr>
                <w:spacing w:val="-5"/>
                <w:sz w:val="20"/>
              </w:rPr>
              <w:t xml:space="preserve"> </w:t>
            </w:r>
            <w:r>
              <w:rPr>
                <w:sz w:val="20"/>
              </w:rPr>
              <w:t>employees</w:t>
            </w:r>
            <w:r>
              <w:rPr>
                <w:spacing w:val="-7"/>
                <w:sz w:val="20"/>
              </w:rPr>
              <w:t xml:space="preserve"> </w:t>
            </w:r>
            <w:r>
              <w:rPr>
                <w:sz w:val="20"/>
              </w:rPr>
              <w:t>can</w:t>
            </w:r>
            <w:r>
              <w:rPr>
                <w:spacing w:val="-5"/>
                <w:sz w:val="20"/>
              </w:rPr>
              <w:t xml:space="preserve"> </w:t>
            </w:r>
            <w:r>
              <w:rPr>
                <w:sz w:val="20"/>
              </w:rPr>
              <w:t>only</w:t>
            </w:r>
            <w:r>
              <w:rPr>
                <w:spacing w:val="-5"/>
                <w:sz w:val="20"/>
              </w:rPr>
              <w:t xml:space="preserve"> </w:t>
            </w:r>
            <w:r>
              <w:rPr>
                <w:sz w:val="20"/>
              </w:rPr>
              <w:t>access</w:t>
            </w:r>
            <w:r>
              <w:rPr>
                <w:spacing w:val="-7"/>
                <w:sz w:val="20"/>
              </w:rPr>
              <w:t xml:space="preserve"> </w:t>
            </w:r>
            <w:r>
              <w:rPr>
                <w:sz w:val="20"/>
              </w:rPr>
              <w:t>the</w:t>
            </w:r>
            <w:r>
              <w:rPr>
                <w:spacing w:val="-6"/>
                <w:sz w:val="20"/>
              </w:rPr>
              <w:t xml:space="preserve"> </w:t>
            </w:r>
            <w:r>
              <w:rPr>
                <w:sz w:val="20"/>
              </w:rPr>
              <w:t>information</w:t>
            </w:r>
            <w:r>
              <w:rPr>
                <w:spacing w:val="-4"/>
                <w:sz w:val="20"/>
              </w:rPr>
              <w:t xml:space="preserve"> </w:t>
            </w:r>
            <w:r>
              <w:rPr>
                <w:sz w:val="20"/>
              </w:rPr>
              <w:t>essential</w:t>
            </w:r>
            <w:r>
              <w:rPr>
                <w:spacing w:val="-5"/>
                <w:sz w:val="20"/>
              </w:rPr>
              <w:t xml:space="preserve"> </w:t>
            </w:r>
            <w:r>
              <w:rPr>
                <w:sz w:val="20"/>
              </w:rPr>
              <w:t xml:space="preserve">for their role and receive appropriate training for their role. All employees have passwords so there is an audit of any changes made, there is also a back-up system that means data can be restored. All anti-virus software and other software are kept up to </w:t>
            </w:r>
            <w:r>
              <w:rPr>
                <w:spacing w:val="-2"/>
                <w:sz w:val="20"/>
              </w:rPr>
              <w:t>date.</w:t>
            </w:r>
          </w:p>
        </w:tc>
      </w:tr>
      <w:tr w:rsidR="00C66C79" w14:paraId="35C45927" w14:textId="77777777" w:rsidTr="00597BB6">
        <w:trPr>
          <w:trHeight w:val="4010"/>
        </w:trPr>
        <w:tc>
          <w:tcPr>
            <w:tcW w:w="1556" w:type="dxa"/>
          </w:tcPr>
          <w:p w14:paraId="7ABEF425" w14:textId="77777777" w:rsidR="00C66C79" w:rsidRDefault="00C66C79" w:rsidP="00597BB6">
            <w:pPr>
              <w:pStyle w:val="TableParagraph"/>
              <w:spacing w:before="7"/>
              <w:ind w:left="0"/>
              <w:rPr>
                <w:b/>
                <w:sz w:val="29"/>
              </w:rPr>
            </w:pPr>
          </w:p>
          <w:p w14:paraId="0AA917F8" w14:textId="77777777" w:rsidR="00C66C79" w:rsidRDefault="00C66C79" w:rsidP="00597BB6">
            <w:pPr>
              <w:pStyle w:val="TableParagraph"/>
              <w:spacing w:before="1"/>
              <w:ind w:right="208"/>
              <w:rPr>
                <w:b/>
                <w:sz w:val="20"/>
              </w:rPr>
            </w:pPr>
            <w:r>
              <w:rPr>
                <w:b/>
                <w:sz w:val="20"/>
              </w:rPr>
              <w:t>Staff</w:t>
            </w:r>
            <w:r>
              <w:rPr>
                <w:b/>
                <w:spacing w:val="-8"/>
                <w:sz w:val="20"/>
              </w:rPr>
              <w:t xml:space="preserve"> </w:t>
            </w:r>
            <w:r>
              <w:rPr>
                <w:b/>
                <w:sz w:val="20"/>
              </w:rPr>
              <w:t>records</w:t>
            </w:r>
            <w:r>
              <w:rPr>
                <w:b/>
                <w:spacing w:val="-6"/>
                <w:sz w:val="20"/>
              </w:rPr>
              <w:t xml:space="preserve"> </w:t>
            </w:r>
            <w:r>
              <w:rPr>
                <w:b/>
                <w:sz w:val="20"/>
              </w:rPr>
              <w:t>– includes bank details, NI number, and other</w:t>
            </w:r>
            <w:r>
              <w:rPr>
                <w:b/>
                <w:spacing w:val="-12"/>
                <w:sz w:val="20"/>
              </w:rPr>
              <w:t xml:space="preserve"> </w:t>
            </w:r>
            <w:r>
              <w:rPr>
                <w:b/>
                <w:sz w:val="20"/>
              </w:rPr>
              <w:t xml:space="preserve">personal </w:t>
            </w:r>
            <w:r>
              <w:rPr>
                <w:b/>
                <w:spacing w:val="-2"/>
                <w:sz w:val="20"/>
              </w:rPr>
              <w:t>information</w:t>
            </w:r>
          </w:p>
        </w:tc>
        <w:tc>
          <w:tcPr>
            <w:tcW w:w="2382" w:type="dxa"/>
          </w:tcPr>
          <w:p w14:paraId="1409478F" w14:textId="77777777" w:rsidR="00C66C79" w:rsidRDefault="00C66C79" w:rsidP="00597BB6">
            <w:pPr>
              <w:pStyle w:val="TableParagraph"/>
              <w:spacing w:before="7"/>
              <w:ind w:left="0"/>
              <w:rPr>
                <w:b/>
                <w:sz w:val="29"/>
              </w:rPr>
            </w:pPr>
          </w:p>
          <w:p w14:paraId="430AF0D9" w14:textId="77777777" w:rsidR="00C66C79" w:rsidRDefault="00C66C79" w:rsidP="00597BB6">
            <w:pPr>
              <w:pStyle w:val="TableParagraph"/>
              <w:spacing w:before="1"/>
              <w:ind w:right="104"/>
              <w:rPr>
                <w:sz w:val="20"/>
              </w:rPr>
            </w:pPr>
            <w:r>
              <w:rPr>
                <w:sz w:val="20"/>
              </w:rPr>
              <w:t>Any</w:t>
            </w:r>
            <w:r>
              <w:rPr>
                <w:spacing w:val="-1"/>
                <w:sz w:val="20"/>
              </w:rPr>
              <w:t xml:space="preserve"> </w:t>
            </w:r>
            <w:r>
              <w:rPr>
                <w:sz w:val="20"/>
              </w:rPr>
              <w:t>special</w:t>
            </w:r>
            <w:r>
              <w:rPr>
                <w:spacing w:val="-1"/>
                <w:sz w:val="20"/>
              </w:rPr>
              <w:t xml:space="preserve"> </w:t>
            </w:r>
            <w:r>
              <w:rPr>
                <w:sz w:val="20"/>
              </w:rPr>
              <w:t>category data, the condition is</w:t>
            </w:r>
            <w:r>
              <w:rPr>
                <w:spacing w:val="40"/>
                <w:sz w:val="20"/>
              </w:rPr>
              <w:t xml:space="preserve"> </w:t>
            </w:r>
            <w:r>
              <w:rPr>
                <w:sz w:val="20"/>
              </w:rPr>
              <w:t>processing</w:t>
            </w:r>
            <w:r>
              <w:rPr>
                <w:spacing w:val="-12"/>
                <w:sz w:val="20"/>
              </w:rPr>
              <w:t xml:space="preserve"> </w:t>
            </w:r>
            <w:r>
              <w:rPr>
                <w:sz w:val="20"/>
              </w:rPr>
              <w:t>is</w:t>
            </w:r>
            <w:r>
              <w:rPr>
                <w:spacing w:val="-11"/>
                <w:sz w:val="20"/>
              </w:rPr>
              <w:t xml:space="preserve"> </w:t>
            </w:r>
            <w:r>
              <w:rPr>
                <w:sz w:val="20"/>
              </w:rPr>
              <w:t>necessary</w:t>
            </w:r>
            <w:r>
              <w:rPr>
                <w:spacing w:val="-11"/>
                <w:sz w:val="20"/>
              </w:rPr>
              <w:t xml:space="preserve"> </w:t>
            </w:r>
            <w:r>
              <w:rPr>
                <w:sz w:val="20"/>
              </w:rPr>
              <w:t>for carrying</w:t>
            </w:r>
            <w:r>
              <w:rPr>
                <w:spacing w:val="-6"/>
                <w:sz w:val="20"/>
              </w:rPr>
              <w:t xml:space="preserve"> </w:t>
            </w:r>
            <w:r>
              <w:rPr>
                <w:sz w:val="20"/>
              </w:rPr>
              <w:t>out</w:t>
            </w:r>
            <w:r>
              <w:rPr>
                <w:spacing w:val="-5"/>
                <w:sz w:val="20"/>
              </w:rPr>
              <w:t xml:space="preserve"> </w:t>
            </w:r>
            <w:r>
              <w:rPr>
                <w:sz w:val="20"/>
              </w:rPr>
              <w:t>obligations</w:t>
            </w:r>
            <w:r>
              <w:rPr>
                <w:spacing w:val="-7"/>
                <w:sz w:val="20"/>
              </w:rPr>
              <w:t xml:space="preserve"> </w:t>
            </w:r>
            <w:r>
              <w:rPr>
                <w:sz w:val="20"/>
              </w:rPr>
              <w:t>as an employer.</w:t>
            </w:r>
          </w:p>
          <w:p w14:paraId="15C67BA4" w14:textId="77777777" w:rsidR="00C66C79" w:rsidRDefault="00C66C79" w:rsidP="00597BB6">
            <w:pPr>
              <w:pStyle w:val="TableParagraph"/>
              <w:spacing w:before="6"/>
              <w:ind w:left="0"/>
              <w:rPr>
                <w:b/>
                <w:sz w:val="29"/>
              </w:rPr>
            </w:pPr>
          </w:p>
          <w:p w14:paraId="7A820F00" w14:textId="77777777" w:rsidR="00C66C79" w:rsidRDefault="00C66C79" w:rsidP="00597BB6">
            <w:pPr>
              <w:pStyle w:val="TableParagraph"/>
              <w:spacing w:before="1"/>
              <w:rPr>
                <w:sz w:val="20"/>
              </w:rPr>
            </w:pPr>
            <w:r>
              <w:rPr>
                <w:sz w:val="20"/>
              </w:rPr>
              <w:t>Lawful</w:t>
            </w:r>
            <w:r>
              <w:rPr>
                <w:spacing w:val="-6"/>
                <w:sz w:val="20"/>
              </w:rPr>
              <w:t xml:space="preserve"> </w:t>
            </w:r>
            <w:r>
              <w:rPr>
                <w:sz w:val="20"/>
              </w:rPr>
              <w:t>basis:</w:t>
            </w:r>
            <w:r>
              <w:rPr>
                <w:spacing w:val="-7"/>
                <w:sz w:val="20"/>
              </w:rPr>
              <w:t xml:space="preserve"> </w:t>
            </w:r>
            <w:r>
              <w:rPr>
                <w:sz w:val="20"/>
              </w:rPr>
              <w:t>performance of</w:t>
            </w:r>
            <w:r>
              <w:rPr>
                <w:spacing w:val="-9"/>
                <w:sz w:val="20"/>
              </w:rPr>
              <w:t xml:space="preserve"> </w:t>
            </w:r>
            <w:r>
              <w:rPr>
                <w:sz w:val="20"/>
              </w:rPr>
              <w:t>a</w:t>
            </w:r>
            <w:r>
              <w:rPr>
                <w:spacing w:val="-8"/>
                <w:sz w:val="20"/>
              </w:rPr>
              <w:t xml:space="preserve"> </w:t>
            </w:r>
            <w:r>
              <w:rPr>
                <w:sz w:val="20"/>
              </w:rPr>
              <w:t>contract</w:t>
            </w:r>
            <w:r>
              <w:rPr>
                <w:spacing w:val="-8"/>
                <w:sz w:val="20"/>
              </w:rPr>
              <w:t xml:space="preserve"> </w:t>
            </w:r>
            <w:r>
              <w:rPr>
                <w:sz w:val="20"/>
              </w:rPr>
              <w:t>with</w:t>
            </w:r>
            <w:r>
              <w:rPr>
                <w:spacing w:val="-8"/>
                <w:sz w:val="20"/>
              </w:rPr>
              <w:t xml:space="preserve"> </w:t>
            </w:r>
            <w:r>
              <w:rPr>
                <w:sz w:val="20"/>
              </w:rPr>
              <w:t>the</w:t>
            </w:r>
            <w:r>
              <w:rPr>
                <w:spacing w:val="-9"/>
                <w:sz w:val="20"/>
              </w:rPr>
              <w:t xml:space="preserve"> </w:t>
            </w:r>
            <w:r>
              <w:rPr>
                <w:sz w:val="20"/>
              </w:rPr>
              <w:t xml:space="preserve">data subject or to take steps to </w:t>
            </w:r>
            <w:proofErr w:type="gramStart"/>
            <w:r>
              <w:rPr>
                <w:sz w:val="20"/>
              </w:rPr>
              <w:t>enter</w:t>
            </w:r>
            <w:r>
              <w:rPr>
                <w:spacing w:val="-8"/>
                <w:sz w:val="20"/>
              </w:rPr>
              <w:t xml:space="preserve"> </w:t>
            </w:r>
            <w:r>
              <w:rPr>
                <w:sz w:val="20"/>
              </w:rPr>
              <w:t>into</w:t>
            </w:r>
            <w:proofErr w:type="gramEnd"/>
            <w:r>
              <w:rPr>
                <w:spacing w:val="-7"/>
                <w:sz w:val="20"/>
              </w:rPr>
              <w:t xml:space="preserve"> </w:t>
            </w:r>
            <w:r>
              <w:rPr>
                <w:sz w:val="20"/>
              </w:rPr>
              <w:t>a</w:t>
            </w:r>
            <w:r>
              <w:rPr>
                <w:spacing w:val="-7"/>
                <w:sz w:val="20"/>
              </w:rPr>
              <w:t xml:space="preserve"> </w:t>
            </w:r>
            <w:r>
              <w:rPr>
                <w:sz w:val="20"/>
              </w:rPr>
              <w:t>contract,</w:t>
            </w:r>
            <w:r>
              <w:rPr>
                <w:spacing w:val="-7"/>
                <w:sz w:val="20"/>
              </w:rPr>
              <w:t xml:space="preserve"> </w:t>
            </w:r>
            <w:r>
              <w:rPr>
                <w:sz w:val="20"/>
              </w:rPr>
              <w:t>legal obligation (tax) and legitimate interests (absence monitoring).</w:t>
            </w:r>
          </w:p>
        </w:tc>
        <w:tc>
          <w:tcPr>
            <w:tcW w:w="1702" w:type="dxa"/>
          </w:tcPr>
          <w:p w14:paraId="6A867DB1" w14:textId="77777777" w:rsidR="00C66C79" w:rsidRDefault="00C66C79" w:rsidP="00597BB6">
            <w:pPr>
              <w:pStyle w:val="TableParagraph"/>
              <w:spacing w:before="7"/>
              <w:ind w:left="0"/>
              <w:rPr>
                <w:b/>
                <w:sz w:val="29"/>
              </w:rPr>
            </w:pPr>
          </w:p>
          <w:p w14:paraId="4490D188" w14:textId="77777777" w:rsidR="00C66C79" w:rsidRDefault="00C66C79" w:rsidP="00597BB6">
            <w:pPr>
              <w:pStyle w:val="TableParagraph"/>
              <w:spacing w:before="1"/>
              <w:ind w:left="106" w:right="111"/>
              <w:rPr>
                <w:sz w:val="20"/>
              </w:rPr>
            </w:pPr>
            <w:r>
              <w:rPr>
                <w:sz w:val="20"/>
              </w:rPr>
              <w:t>HR (including payroll) and</w:t>
            </w:r>
            <w:r>
              <w:rPr>
                <w:spacing w:val="40"/>
                <w:sz w:val="20"/>
              </w:rPr>
              <w:t xml:space="preserve"> </w:t>
            </w:r>
            <w:r>
              <w:rPr>
                <w:spacing w:val="-2"/>
                <w:sz w:val="20"/>
              </w:rPr>
              <w:t xml:space="preserve">senior </w:t>
            </w:r>
            <w:r>
              <w:rPr>
                <w:sz w:val="20"/>
              </w:rPr>
              <w:t>management</w:t>
            </w:r>
            <w:r>
              <w:rPr>
                <w:spacing w:val="-12"/>
                <w:sz w:val="20"/>
              </w:rPr>
              <w:t xml:space="preserve"> </w:t>
            </w:r>
            <w:r>
              <w:rPr>
                <w:sz w:val="20"/>
              </w:rPr>
              <w:t>only</w:t>
            </w:r>
          </w:p>
        </w:tc>
        <w:tc>
          <w:tcPr>
            <w:tcW w:w="2269" w:type="dxa"/>
          </w:tcPr>
          <w:p w14:paraId="02C32D45" w14:textId="77777777" w:rsidR="00C66C79" w:rsidRDefault="00C66C79" w:rsidP="00597BB6">
            <w:pPr>
              <w:pStyle w:val="TableParagraph"/>
              <w:spacing w:before="7"/>
              <w:ind w:left="0"/>
              <w:rPr>
                <w:b/>
                <w:sz w:val="29"/>
              </w:rPr>
            </w:pPr>
          </w:p>
          <w:p w14:paraId="14AC61E6" w14:textId="77777777" w:rsidR="00C66C79" w:rsidRDefault="00C66C79" w:rsidP="00597BB6">
            <w:pPr>
              <w:pStyle w:val="TableParagraph"/>
              <w:spacing w:before="1"/>
              <w:ind w:left="106" w:right="157"/>
              <w:rPr>
                <w:sz w:val="20"/>
              </w:rPr>
            </w:pPr>
            <w:r>
              <w:rPr>
                <w:sz w:val="20"/>
              </w:rPr>
              <w:t>Kept</w:t>
            </w:r>
            <w:r>
              <w:rPr>
                <w:spacing w:val="-12"/>
                <w:sz w:val="20"/>
              </w:rPr>
              <w:t xml:space="preserve"> </w:t>
            </w:r>
            <w:r>
              <w:rPr>
                <w:sz w:val="20"/>
              </w:rPr>
              <w:t>for</w:t>
            </w:r>
            <w:r>
              <w:rPr>
                <w:spacing w:val="-11"/>
                <w:sz w:val="20"/>
              </w:rPr>
              <w:t xml:space="preserve"> </w:t>
            </w:r>
            <w:r>
              <w:rPr>
                <w:sz w:val="20"/>
              </w:rPr>
              <w:t>tax</w:t>
            </w:r>
            <w:r>
              <w:rPr>
                <w:spacing w:val="-11"/>
                <w:sz w:val="20"/>
              </w:rPr>
              <w:t xml:space="preserve"> </w:t>
            </w:r>
            <w:r>
              <w:rPr>
                <w:sz w:val="20"/>
              </w:rPr>
              <w:t xml:space="preserve">purposes and future </w:t>
            </w:r>
            <w:r>
              <w:rPr>
                <w:spacing w:val="-2"/>
                <w:sz w:val="20"/>
              </w:rPr>
              <w:t>claims/information</w:t>
            </w:r>
          </w:p>
        </w:tc>
        <w:tc>
          <w:tcPr>
            <w:tcW w:w="5840" w:type="dxa"/>
          </w:tcPr>
          <w:p w14:paraId="34346004" w14:textId="77777777" w:rsidR="00C66C79" w:rsidRDefault="00C66C79" w:rsidP="00597BB6">
            <w:pPr>
              <w:pStyle w:val="TableParagraph"/>
              <w:spacing w:before="7"/>
              <w:ind w:left="0"/>
              <w:rPr>
                <w:b/>
                <w:sz w:val="29"/>
              </w:rPr>
            </w:pPr>
          </w:p>
          <w:p w14:paraId="5854516B" w14:textId="77777777" w:rsidR="00C66C79" w:rsidRDefault="00C66C79" w:rsidP="00597BB6">
            <w:pPr>
              <w:pStyle w:val="TableParagraph"/>
              <w:spacing w:before="1"/>
              <w:ind w:left="105" w:right="161"/>
              <w:rPr>
                <w:sz w:val="20"/>
              </w:rPr>
            </w:pPr>
            <w:r>
              <w:rPr>
                <w:sz w:val="20"/>
              </w:rPr>
              <w:t>Paper records are kept securely. Electronic data is password protected,</w:t>
            </w:r>
            <w:r>
              <w:rPr>
                <w:spacing w:val="-5"/>
                <w:sz w:val="20"/>
              </w:rPr>
              <w:t xml:space="preserve"> </w:t>
            </w:r>
            <w:r>
              <w:rPr>
                <w:sz w:val="20"/>
              </w:rPr>
              <w:t>employees</w:t>
            </w:r>
            <w:r>
              <w:rPr>
                <w:spacing w:val="-7"/>
                <w:sz w:val="20"/>
              </w:rPr>
              <w:t xml:space="preserve"> </w:t>
            </w:r>
            <w:r>
              <w:rPr>
                <w:sz w:val="20"/>
              </w:rPr>
              <w:t>can</w:t>
            </w:r>
            <w:r>
              <w:rPr>
                <w:spacing w:val="-5"/>
                <w:sz w:val="20"/>
              </w:rPr>
              <w:t xml:space="preserve"> </w:t>
            </w:r>
            <w:r>
              <w:rPr>
                <w:sz w:val="20"/>
              </w:rPr>
              <w:t>only</w:t>
            </w:r>
            <w:r>
              <w:rPr>
                <w:spacing w:val="-5"/>
                <w:sz w:val="20"/>
              </w:rPr>
              <w:t xml:space="preserve"> </w:t>
            </w:r>
            <w:r>
              <w:rPr>
                <w:sz w:val="20"/>
              </w:rPr>
              <w:t>access</w:t>
            </w:r>
            <w:r>
              <w:rPr>
                <w:spacing w:val="-7"/>
                <w:sz w:val="20"/>
              </w:rPr>
              <w:t xml:space="preserve"> </w:t>
            </w:r>
            <w:r>
              <w:rPr>
                <w:sz w:val="20"/>
              </w:rPr>
              <w:t>the</w:t>
            </w:r>
            <w:r>
              <w:rPr>
                <w:spacing w:val="-6"/>
                <w:sz w:val="20"/>
              </w:rPr>
              <w:t xml:space="preserve"> </w:t>
            </w:r>
            <w:r>
              <w:rPr>
                <w:sz w:val="20"/>
              </w:rPr>
              <w:t>information</w:t>
            </w:r>
            <w:r>
              <w:rPr>
                <w:spacing w:val="-4"/>
                <w:sz w:val="20"/>
              </w:rPr>
              <w:t xml:space="preserve"> </w:t>
            </w:r>
            <w:r>
              <w:rPr>
                <w:sz w:val="20"/>
              </w:rPr>
              <w:t>essential</w:t>
            </w:r>
            <w:r>
              <w:rPr>
                <w:spacing w:val="-5"/>
                <w:sz w:val="20"/>
              </w:rPr>
              <w:t xml:space="preserve"> </w:t>
            </w:r>
            <w:r>
              <w:rPr>
                <w:sz w:val="20"/>
              </w:rPr>
              <w:t xml:space="preserve">for their role and receive appropriate training for their role. All employees have passwords so there is an audit of any changes made, there is also a back-up system that means data can be restored. All anti-virus software and other software are kept up to </w:t>
            </w:r>
            <w:r>
              <w:rPr>
                <w:spacing w:val="-2"/>
                <w:sz w:val="20"/>
              </w:rPr>
              <w:t>date.</w:t>
            </w:r>
          </w:p>
        </w:tc>
      </w:tr>
    </w:tbl>
    <w:p w14:paraId="489CFA7E" w14:textId="77777777" w:rsidR="00C66C79" w:rsidRDefault="00C66C79" w:rsidP="00C66C79">
      <w:pPr>
        <w:rPr>
          <w:sz w:val="20"/>
        </w:rPr>
        <w:sectPr w:rsidR="00C66C79">
          <w:pgSz w:w="15840" w:h="12240" w:orient="landscape"/>
          <w:pgMar w:top="1140" w:right="540" w:bottom="1200" w:left="1320" w:header="0" w:footer="1012" w:gutter="0"/>
          <w:cols w:space="720"/>
        </w:sectPr>
      </w:pPr>
    </w:p>
    <w:p w14:paraId="49429EFF" w14:textId="77777777" w:rsidR="00C66C79" w:rsidRDefault="00C66C79" w:rsidP="00C66C79">
      <w:pPr>
        <w:pStyle w:val="BodyText"/>
        <w:spacing w:before="11"/>
        <w:rPr>
          <w:b/>
          <w:sz w:val="19"/>
        </w:rPr>
      </w:pPr>
    </w:p>
    <w:p w14:paraId="1BDA73B5" w14:textId="77777777" w:rsidR="00C66C79" w:rsidRDefault="00C66C79" w:rsidP="00C66C79">
      <w:pPr>
        <w:pStyle w:val="Heading1"/>
        <w:spacing w:before="56"/>
        <w:ind w:left="120"/>
      </w:pPr>
      <w:r>
        <w:t>Annex</w:t>
      </w:r>
      <w:r>
        <w:rPr>
          <w:spacing w:val="-4"/>
        </w:rPr>
        <w:t xml:space="preserve"> </w:t>
      </w:r>
      <w:r>
        <w:t>B</w:t>
      </w:r>
      <w:r>
        <w:rPr>
          <w:spacing w:val="-2"/>
        </w:rPr>
        <w:t xml:space="preserve"> </w:t>
      </w:r>
      <w:r>
        <w:t>–</w:t>
      </w:r>
      <w:r>
        <w:rPr>
          <w:spacing w:val="-5"/>
        </w:rPr>
        <w:t xml:space="preserve"> </w:t>
      </w:r>
      <w:r>
        <w:t>LAWFUL</w:t>
      </w:r>
      <w:r>
        <w:rPr>
          <w:spacing w:val="-7"/>
        </w:rPr>
        <w:t xml:space="preserve"> </w:t>
      </w:r>
      <w:r>
        <w:t>BASES</w:t>
      </w:r>
      <w:r>
        <w:rPr>
          <w:spacing w:val="-7"/>
        </w:rPr>
        <w:t xml:space="preserve"> </w:t>
      </w:r>
      <w:r>
        <w:t>FOR</w:t>
      </w:r>
      <w:r>
        <w:rPr>
          <w:spacing w:val="-3"/>
        </w:rPr>
        <w:t xml:space="preserve"> </w:t>
      </w:r>
      <w:r>
        <w:t>PROCESSING</w:t>
      </w:r>
      <w:r>
        <w:rPr>
          <w:spacing w:val="-5"/>
        </w:rPr>
        <w:t xml:space="preserve"> </w:t>
      </w:r>
      <w:r>
        <w:t>PERSONAL</w:t>
      </w:r>
      <w:r>
        <w:rPr>
          <w:spacing w:val="-3"/>
        </w:rPr>
        <w:t xml:space="preserve"> </w:t>
      </w:r>
      <w:r>
        <w:rPr>
          <w:spacing w:val="-4"/>
        </w:rPr>
        <w:t>DATA</w:t>
      </w:r>
    </w:p>
    <w:p w14:paraId="26959CC7" w14:textId="77777777" w:rsidR="00C66C79" w:rsidRDefault="00C66C79" w:rsidP="00C66C79">
      <w:pPr>
        <w:pStyle w:val="BodyText"/>
        <w:spacing w:before="1"/>
        <w:rPr>
          <w:b/>
        </w:rPr>
      </w:pPr>
    </w:p>
    <w:p w14:paraId="54AC56B5" w14:textId="77777777" w:rsidR="00C66C79" w:rsidRDefault="00C66C79" w:rsidP="00C66C79">
      <w:pPr>
        <w:pStyle w:val="BodyText"/>
        <w:ind w:left="120"/>
      </w:pPr>
      <w:r>
        <w:t>Practices</w:t>
      </w:r>
      <w:r>
        <w:rPr>
          <w:spacing w:val="-5"/>
        </w:rPr>
        <w:t xml:space="preserve"> </w:t>
      </w:r>
      <w:r>
        <w:t>and</w:t>
      </w:r>
      <w:r>
        <w:rPr>
          <w:spacing w:val="-4"/>
        </w:rPr>
        <w:t xml:space="preserve"> </w:t>
      </w:r>
      <w:r>
        <w:t>businesses</w:t>
      </w:r>
      <w:r>
        <w:rPr>
          <w:spacing w:val="-5"/>
        </w:rPr>
        <w:t xml:space="preserve"> </w:t>
      </w:r>
      <w:r>
        <w:t>will</w:t>
      </w:r>
      <w:r>
        <w:rPr>
          <w:spacing w:val="-4"/>
        </w:rPr>
        <w:t xml:space="preserve"> </w:t>
      </w:r>
      <w:r>
        <w:t>need</w:t>
      </w:r>
      <w:r>
        <w:rPr>
          <w:spacing w:val="-4"/>
        </w:rPr>
        <w:t xml:space="preserve"> </w:t>
      </w:r>
      <w:r>
        <w:t>to</w:t>
      </w:r>
      <w:r>
        <w:rPr>
          <w:spacing w:val="-2"/>
        </w:rPr>
        <w:t xml:space="preserve"> </w:t>
      </w:r>
      <w:r>
        <w:t>have</w:t>
      </w:r>
      <w:r>
        <w:rPr>
          <w:spacing w:val="-2"/>
        </w:rPr>
        <w:t xml:space="preserve"> </w:t>
      </w:r>
      <w:r>
        <w:rPr>
          <w:b/>
        </w:rPr>
        <w:t>at</w:t>
      </w:r>
      <w:r>
        <w:rPr>
          <w:b/>
          <w:spacing w:val="-5"/>
        </w:rPr>
        <w:t xml:space="preserve"> </w:t>
      </w:r>
      <w:r>
        <w:rPr>
          <w:b/>
        </w:rPr>
        <w:t>least</w:t>
      </w:r>
      <w:r>
        <w:rPr>
          <w:b/>
          <w:spacing w:val="-5"/>
        </w:rPr>
        <w:t xml:space="preserve"> </w:t>
      </w:r>
      <w:r>
        <w:rPr>
          <w:b/>
        </w:rPr>
        <w:t>one</w:t>
      </w:r>
      <w:r>
        <w:rPr>
          <w:b/>
          <w:spacing w:val="-3"/>
        </w:rPr>
        <w:t xml:space="preserve"> </w:t>
      </w:r>
      <w:r>
        <w:t>lawful</w:t>
      </w:r>
      <w:r>
        <w:rPr>
          <w:spacing w:val="-3"/>
        </w:rPr>
        <w:t xml:space="preserve"> </w:t>
      </w:r>
      <w:r>
        <w:t>basis</w:t>
      </w:r>
      <w:r>
        <w:rPr>
          <w:spacing w:val="-3"/>
        </w:rPr>
        <w:t xml:space="preserve"> </w:t>
      </w:r>
      <w:r>
        <w:t>for</w:t>
      </w:r>
      <w:r>
        <w:rPr>
          <w:spacing w:val="-6"/>
        </w:rPr>
        <w:t xml:space="preserve"> </w:t>
      </w:r>
      <w:r>
        <w:t>each</w:t>
      </w:r>
      <w:r>
        <w:rPr>
          <w:spacing w:val="-3"/>
        </w:rPr>
        <w:t xml:space="preserve"> </w:t>
      </w:r>
      <w:r>
        <w:t>processing</w:t>
      </w:r>
      <w:r>
        <w:rPr>
          <w:spacing w:val="-4"/>
        </w:rPr>
        <w:t xml:space="preserve"> </w:t>
      </w:r>
      <w:r>
        <w:rPr>
          <w:spacing w:val="-2"/>
        </w:rPr>
        <w:t>activity.</w:t>
      </w:r>
    </w:p>
    <w:p w14:paraId="7287447A" w14:textId="77777777" w:rsidR="00C66C79" w:rsidRDefault="00C66C79" w:rsidP="00C66C79">
      <w:pPr>
        <w:pStyle w:val="BodyText"/>
        <w:spacing w:before="8"/>
        <w:rPr>
          <w:sz w:val="19"/>
        </w:rPr>
      </w:pPr>
    </w:p>
    <w:p w14:paraId="4A5AFDA5" w14:textId="77777777" w:rsidR="00C66C79" w:rsidRDefault="00C66C79" w:rsidP="00C66C79">
      <w:pPr>
        <w:pStyle w:val="BodyText"/>
        <w:spacing w:line="273" w:lineRule="auto"/>
        <w:ind w:left="120" w:right="1307"/>
      </w:pPr>
      <w:r>
        <w:t>Practices</w:t>
      </w:r>
      <w:r>
        <w:rPr>
          <w:spacing w:val="-2"/>
        </w:rPr>
        <w:t xml:space="preserve"> </w:t>
      </w:r>
      <w:r>
        <w:t>will</w:t>
      </w:r>
      <w:r>
        <w:rPr>
          <w:spacing w:val="-1"/>
        </w:rPr>
        <w:t xml:space="preserve"> </w:t>
      </w:r>
      <w:r>
        <w:t>need</w:t>
      </w:r>
      <w:r>
        <w:rPr>
          <w:spacing w:val="-1"/>
        </w:rPr>
        <w:t xml:space="preserve"> </w:t>
      </w:r>
      <w:r>
        <w:t>to have</w:t>
      </w:r>
      <w:r>
        <w:rPr>
          <w:spacing w:val="-3"/>
        </w:rPr>
        <w:t xml:space="preserve"> </w:t>
      </w:r>
      <w:r>
        <w:rPr>
          <w:b/>
        </w:rPr>
        <w:t>at</w:t>
      </w:r>
      <w:r>
        <w:rPr>
          <w:b/>
          <w:spacing w:val="-1"/>
        </w:rPr>
        <w:t xml:space="preserve"> </w:t>
      </w:r>
      <w:r>
        <w:rPr>
          <w:b/>
        </w:rPr>
        <w:t>least</w:t>
      </w:r>
      <w:r>
        <w:rPr>
          <w:b/>
          <w:spacing w:val="-1"/>
        </w:rPr>
        <w:t xml:space="preserve"> </w:t>
      </w:r>
      <w:r>
        <w:rPr>
          <w:b/>
        </w:rPr>
        <w:t>one</w:t>
      </w:r>
      <w:r>
        <w:rPr>
          <w:b/>
          <w:spacing w:val="-1"/>
        </w:rPr>
        <w:t xml:space="preserve"> </w:t>
      </w:r>
      <w:r>
        <w:t>lawful</w:t>
      </w:r>
      <w:r>
        <w:rPr>
          <w:spacing w:val="-1"/>
        </w:rPr>
        <w:t xml:space="preserve"> </w:t>
      </w:r>
      <w:r>
        <w:t>basis</w:t>
      </w:r>
      <w:r>
        <w:rPr>
          <w:spacing w:val="-1"/>
        </w:rPr>
        <w:t xml:space="preserve"> </w:t>
      </w:r>
      <w:r>
        <w:t>for</w:t>
      </w:r>
      <w:r>
        <w:rPr>
          <w:spacing w:val="-1"/>
        </w:rPr>
        <w:t xml:space="preserve"> </w:t>
      </w:r>
      <w:r>
        <w:t>processing</w:t>
      </w:r>
      <w:r>
        <w:rPr>
          <w:spacing w:val="-2"/>
        </w:rPr>
        <w:t xml:space="preserve"> </w:t>
      </w:r>
      <w:r>
        <w:t>personal</w:t>
      </w:r>
      <w:r>
        <w:rPr>
          <w:spacing w:val="-1"/>
        </w:rPr>
        <w:t xml:space="preserve"> </w:t>
      </w:r>
      <w:r>
        <w:t>data</w:t>
      </w:r>
      <w:r>
        <w:rPr>
          <w:spacing w:val="-2"/>
        </w:rPr>
        <w:t xml:space="preserve"> </w:t>
      </w:r>
      <w:r>
        <w:t>from</w:t>
      </w:r>
      <w:r>
        <w:rPr>
          <w:spacing w:val="-3"/>
        </w:rPr>
        <w:t xml:space="preserve"> </w:t>
      </w:r>
      <w:r>
        <w:t>Table</w:t>
      </w:r>
      <w:r>
        <w:rPr>
          <w:spacing w:val="-4"/>
        </w:rPr>
        <w:t xml:space="preserve"> </w:t>
      </w:r>
      <w:r>
        <w:t>1.</w:t>
      </w:r>
      <w:r>
        <w:rPr>
          <w:spacing w:val="-1"/>
        </w:rPr>
        <w:t xml:space="preserve"> </w:t>
      </w:r>
      <w:r>
        <w:t>In</w:t>
      </w:r>
      <w:r>
        <w:rPr>
          <w:spacing w:val="-2"/>
        </w:rPr>
        <w:t xml:space="preserve"> </w:t>
      </w:r>
      <w:r>
        <w:t>addition,</w:t>
      </w:r>
      <w:r>
        <w:rPr>
          <w:spacing w:val="-3"/>
        </w:rPr>
        <w:t xml:space="preserve"> </w:t>
      </w:r>
      <w:r>
        <w:t>when</w:t>
      </w:r>
      <w:r>
        <w:rPr>
          <w:spacing w:val="-1"/>
        </w:rPr>
        <w:t xml:space="preserve"> </w:t>
      </w:r>
      <w:r>
        <w:t>processing</w:t>
      </w:r>
      <w:r>
        <w:rPr>
          <w:spacing w:val="-2"/>
        </w:rPr>
        <w:t xml:space="preserve"> </w:t>
      </w:r>
      <w:r>
        <w:t>special</w:t>
      </w:r>
      <w:r>
        <w:rPr>
          <w:spacing w:val="-1"/>
        </w:rPr>
        <w:t xml:space="preserve"> </w:t>
      </w:r>
      <w:r>
        <w:t>category personal data, such as health information, they will also need one condition for processing from Table 2.</w:t>
      </w:r>
    </w:p>
    <w:p w14:paraId="1FC19090" w14:textId="77777777" w:rsidR="00C66C79" w:rsidRDefault="00C66C79" w:rsidP="00C66C79">
      <w:pPr>
        <w:pStyle w:val="BodyText"/>
        <w:spacing w:before="11"/>
        <w:rPr>
          <w:sz w:val="16"/>
        </w:rPr>
      </w:pPr>
    </w:p>
    <w:p w14:paraId="5FD3B42F" w14:textId="77777777" w:rsidR="00C66C79" w:rsidRDefault="00C66C79" w:rsidP="00C66C79">
      <w:pPr>
        <w:pStyle w:val="BodyText"/>
        <w:ind w:left="120"/>
      </w:pPr>
      <w:r>
        <w:t>Table</w:t>
      </w:r>
      <w:r>
        <w:rPr>
          <w:spacing w:val="-3"/>
        </w:rPr>
        <w:t xml:space="preserve"> </w:t>
      </w:r>
      <w:r>
        <w:rPr>
          <w:spacing w:val="-10"/>
        </w:rPr>
        <w:t>1</w:t>
      </w:r>
    </w:p>
    <w:p w14:paraId="57B4610A" w14:textId="77777777" w:rsidR="00C66C79" w:rsidRDefault="00C66C79" w:rsidP="00C66C79">
      <w:pPr>
        <w:pStyle w:val="BodyText"/>
        <w:spacing w:before="9"/>
        <w:rPr>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7088"/>
      </w:tblGrid>
      <w:tr w:rsidR="00C66C79" w14:paraId="1C845977" w14:textId="77777777" w:rsidTr="00597BB6">
        <w:trPr>
          <w:trHeight w:val="360"/>
        </w:trPr>
        <w:tc>
          <w:tcPr>
            <w:tcW w:w="6517" w:type="dxa"/>
            <w:shd w:val="clear" w:color="auto" w:fill="4F81BC"/>
          </w:tcPr>
          <w:p w14:paraId="3DFBA10A" w14:textId="77777777" w:rsidR="00C66C79" w:rsidRDefault="00C66C79" w:rsidP="00597BB6">
            <w:pPr>
              <w:pStyle w:val="TableParagraph"/>
              <w:spacing w:line="244" w:lineRule="exact"/>
              <w:rPr>
                <w:b/>
                <w:sz w:val="20"/>
              </w:rPr>
            </w:pPr>
            <w:r>
              <w:rPr>
                <w:b/>
                <w:color w:val="FFFFFF"/>
                <w:sz w:val="20"/>
              </w:rPr>
              <w:t>Lawful</w:t>
            </w:r>
            <w:r>
              <w:rPr>
                <w:b/>
                <w:color w:val="FFFFFF"/>
                <w:spacing w:val="-6"/>
                <w:sz w:val="20"/>
              </w:rPr>
              <w:t xml:space="preserve"> </w:t>
            </w:r>
            <w:r>
              <w:rPr>
                <w:b/>
                <w:color w:val="FFFFFF"/>
                <w:sz w:val="20"/>
              </w:rPr>
              <w:t>basis</w:t>
            </w:r>
            <w:r>
              <w:rPr>
                <w:b/>
                <w:color w:val="FFFFFF"/>
                <w:spacing w:val="-7"/>
                <w:sz w:val="20"/>
              </w:rPr>
              <w:t xml:space="preserve"> </w:t>
            </w:r>
            <w:r>
              <w:rPr>
                <w:b/>
                <w:color w:val="FFFFFF"/>
                <w:sz w:val="20"/>
              </w:rPr>
              <w:t>for</w:t>
            </w:r>
            <w:r>
              <w:rPr>
                <w:b/>
                <w:color w:val="FFFFFF"/>
                <w:spacing w:val="-5"/>
                <w:sz w:val="20"/>
              </w:rPr>
              <w:t xml:space="preserve"> </w:t>
            </w:r>
            <w:r>
              <w:rPr>
                <w:b/>
                <w:color w:val="FFFFFF"/>
                <w:sz w:val="20"/>
              </w:rPr>
              <w:t>processing</w:t>
            </w:r>
            <w:r>
              <w:rPr>
                <w:b/>
                <w:color w:val="FFFFFF"/>
                <w:spacing w:val="-7"/>
                <w:sz w:val="20"/>
              </w:rPr>
              <w:t xml:space="preserve"> </w:t>
            </w:r>
            <w:r>
              <w:rPr>
                <w:b/>
                <w:color w:val="FFFFFF"/>
                <w:sz w:val="20"/>
              </w:rPr>
              <w:t>personal</w:t>
            </w:r>
            <w:r>
              <w:rPr>
                <w:b/>
                <w:color w:val="FFFFFF"/>
                <w:spacing w:val="-8"/>
                <w:sz w:val="20"/>
              </w:rPr>
              <w:t xml:space="preserve"> </w:t>
            </w:r>
            <w:r>
              <w:rPr>
                <w:b/>
                <w:color w:val="FFFFFF"/>
                <w:spacing w:val="-4"/>
                <w:sz w:val="20"/>
              </w:rPr>
              <w:t>data</w:t>
            </w:r>
          </w:p>
        </w:tc>
        <w:tc>
          <w:tcPr>
            <w:tcW w:w="7088" w:type="dxa"/>
            <w:shd w:val="clear" w:color="auto" w:fill="4F81BC"/>
          </w:tcPr>
          <w:p w14:paraId="795DBF64" w14:textId="77777777" w:rsidR="00C66C79" w:rsidRDefault="00C66C79" w:rsidP="00597BB6">
            <w:pPr>
              <w:pStyle w:val="TableParagraph"/>
              <w:spacing w:line="244" w:lineRule="exact"/>
              <w:rPr>
                <w:b/>
                <w:sz w:val="20"/>
              </w:rPr>
            </w:pPr>
            <w:r>
              <w:rPr>
                <w:b/>
                <w:color w:val="FFFFFF"/>
                <w:spacing w:val="-2"/>
                <w:sz w:val="20"/>
              </w:rPr>
              <w:t>Notes</w:t>
            </w:r>
          </w:p>
        </w:tc>
      </w:tr>
      <w:tr w:rsidR="00C66C79" w14:paraId="1569A91A" w14:textId="77777777" w:rsidTr="00597BB6">
        <w:trPr>
          <w:trHeight w:val="1708"/>
        </w:trPr>
        <w:tc>
          <w:tcPr>
            <w:tcW w:w="6517" w:type="dxa"/>
            <w:shd w:val="clear" w:color="auto" w:fill="DBE4F0"/>
          </w:tcPr>
          <w:p w14:paraId="1C68E0B5" w14:textId="77777777" w:rsidR="00C66C79" w:rsidRDefault="00C66C79" w:rsidP="00597BB6">
            <w:pPr>
              <w:pStyle w:val="TableParagraph"/>
              <w:spacing w:before="1"/>
              <w:rPr>
                <w:sz w:val="20"/>
              </w:rPr>
            </w:pPr>
            <w:r>
              <w:rPr>
                <w:sz w:val="20"/>
              </w:rPr>
              <w:t>1.</w:t>
            </w:r>
            <w:r>
              <w:rPr>
                <w:spacing w:val="-4"/>
                <w:sz w:val="20"/>
              </w:rPr>
              <w:t xml:space="preserve"> </w:t>
            </w:r>
            <w:r>
              <w:rPr>
                <w:b/>
                <w:sz w:val="20"/>
              </w:rPr>
              <w:t>Consent</w:t>
            </w:r>
            <w:r>
              <w:rPr>
                <w:b/>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data</w:t>
            </w:r>
            <w:r>
              <w:rPr>
                <w:spacing w:val="-3"/>
                <w:sz w:val="20"/>
              </w:rPr>
              <w:t xml:space="preserve"> </w:t>
            </w:r>
            <w:r>
              <w:rPr>
                <w:spacing w:val="-2"/>
                <w:sz w:val="20"/>
              </w:rPr>
              <w:t>subject</w:t>
            </w:r>
          </w:p>
        </w:tc>
        <w:tc>
          <w:tcPr>
            <w:tcW w:w="7088" w:type="dxa"/>
            <w:shd w:val="clear" w:color="auto" w:fill="DBE4F0"/>
          </w:tcPr>
          <w:p w14:paraId="7E813540" w14:textId="77777777" w:rsidR="00C66C79" w:rsidRDefault="00C66C79" w:rsidP="00597BB6">
            <w:pPr>
              <w:pStyle w:val="TableParagraph"/>
              <w:spacing w:before="1"/>
              <w:ind w:right="153"/>
              <w:rPr>
                <w:sz w:val="20"/>
              </w:rPr>
            </w:pPr>
            <w:r>
              <w:rPr>
                <w:sz w:val="20"/>
              </w:rPr>
              <w:t xml:space="preserve">Should </w:t>
            </w:r>
            <w:r>
              <w:rPr>
                <w:b/>
                <w:sz w:val="20"/>
              </w:rPr>
              <w:t xml:space="preserve">NOT </w:t>
            </w:r>
            <w:r>
              <w:rPr>
                <w:sz w:val="20"/>
              </w:rPr>
              <w:t>be used as the lawful basis for health records or employee records. Most likely to be</w:t>
            </w:r>
            <w:r>
              <w:rPr>
                <w:spacing w:val="-1"/>
                <w:sz w:val="20"/>
              </w:rPr>
              <w:t xml:space="preserve"> </w:t>
            </w:r>
            <w:r>
              <w:rPr>
                <w:sz w:val="20"/>
              </w:rPr>
              <w:t>the</w:t>
            </w:r>
            <w:r>
              <w:rPr>
                <w:spacing w:val="-1"/>
                <w:sz w:val="20"/>
              </w:rPr>
              <w:t xml:space="preserve"> </w:t>
            </w:r>
            <w:r>
              <w:rPr>
                <w:sz w:val="20"/>
              </w:rPr>
              <w:t>lawful basis when data is</w:t>
            </w:r>
            <w:r>
              <w:rPr>
                <w:spacing w:val="-2"/>
                <w:sz w:val="20"/>
              </w:rPr>
              <w:t xml:space="preserve"> </w:t>
            </w:r>
            <w:r>
              <w:rPr>
                <w:sz w:val="20"/>
              </w:rPr>
              <w:t>processed for marketing</w:t>
            </w:r>
            <w:r>
              <w:rPr>
                <w:spacing w:val="-1"/>
                <w:sz w:val="20"/>
              </w:rPr>
              <w:t xml:space="preserve"> </w:t>
            </w:r>
            <w:r>
              <w:rPr>
                <w:sz w:val="20"/>
              </w:rPr>
              <w:t>purposes. Please</w:t>
            </w:r>
            <w:r>
              <w:rPr>
                <w:spacing w:val="-5"/>
                <w:sz w:val="20"/>
              </w:rPr>
              <w:t xml:space="preserve"> </w:t>
            </w:r>
            <w:r>
              <w:rPr>
                <w:sz w:val="20"/>
              </w:rPr>
              <w:t>note</w:t>
            </w:r>
            <w:r>
              <w:rPr>
                <w:spacing w:val="-5"/>
                <w:sz w:val="20"/>
              </w:rPr>
              <w:t xml:space="preserve"> </w:t>
            </w:r>
            <w:r>
              <w:rPr>
                <w:sz w:val="20"/>
              </w:rPr>
              <w:t>that</w:t>
            </w:r>
            <w:r>
              <w:rPr>
                <w:spacing w:val="-4"/>
                <w:sz w:val="20"/>
              </w:rPr>
              <w:t xml:space="preserve"> </w:t>
            </w:r>
            <w:r>
              <w:rPr>
                <w:sz w:val="20"/>
              </w:rPr>
              <w:t>there</w:t>
            </w:r>
            <w:r>
              <w:rPr>
                <w:spacing w:val="-5"/>
                <w:sz w:val="20"/>
              </w:rPr>
              <w:t xml:space="preserve"> </w:t>
            </w:r>
            <w:r>
              <w:rPr>
                <w:sz w:val="20"/>
              </w:rPr>
              <w:t>are</w:t>
            </w:r>
            <w:r>
              <w:rPr>
                <w:spacing w:val="-5"/>
                <w:sz w:val="20"/>
              </w:rPr>
              <w:t xml:space="preserve"> </w:t>
            </w:r>
            <w:r>
              <w:rPr>
                <w:sz w:val="20"/>
              </w:rPr>
              <w:t>other</w:t>
            </w:r>
            <w:r>
              <w:rPr>
                <w:spacing w:val="-4"/>
                <w:sz w:val="20"/>
              </w:rPr>
              <w:t xml:space="preserve"> </w:t>
            </w:r>
            <w:r>
              <w:rPr>
                <w:sz w:val="20"/>
              </w:rPr>
              <w:t>regulations</w:t>
            </w:r>
            <w:r>
              <w:rPr>
                <w:spacing w:val="-6"/>
                <w:sz w:val="20"/>
              </w:rPr>
              <w:t xml:space="preserve"> </w:t>
            </w:r>
            <w:r>
              <w:rPr>
                <w:sz w:val="20"/>
              </w:rPr>
              <w:t>to</w:t>
            </w:r>
            <w:r>
              <w:rPr>
                <w:spacing w:val="-4"/>
                <w:sz w:val="20"/>
              </w:rPr>
              <w:t xml:space="preserve"> </w:t>
            </w:r>
            <w:r>
              <w:rPr>
                <w:sz w:val="20"/>
              </w:rPr>
              <w:t>consider</w:t>
            </w:r>
            <w:r>
              <w:rPr>
                <w:spacing w:val="-4"/>
                <w:sz w:val="20"/>
              </w:rPr>
              <w:t xml:space="preserve"> </w:t>
            </w:r>
            <w:r>
              <w:rPr>
                <w:sz w:val="20"/>
              </w:rPr>
              <w:t>when</w:t>
            </w:r>
            <w:r>
              <w:rPr>
                <w:spacing w:val="-4"/>
                <w:sz w:val="20"/>
              </w:rPr>
              <w:t xml:space="preserve"> </w:t>
            </w:r>
            <w:r>
              <w:rPr>
                <w:sz w:val="20"/>
              </w:rPr>
              <w:t>using</w:t>
            </w:r>
            <w:r>
              <w:rPr>
                <w:spacing w:val="-5"/>
                <w:sz w:val="20"/>
              </w:rPr>
              <w:t xml:space="preserve"> </w:t>
            </w:r>
            <w:r>
              <w:rPr>
                <w:sz w:val="20"/>
              </w:rPr>
              <w:t>personal</w:t>
            </w:r>
            <w:r>
              <w:rPr>
                <w:spacing w:val="-4"/>
                <w:sz w:val="20"/>
              </w:rPr>
              <w:t xml:space="preserve"> </w:t>
            </w:r>
            <w:r>
              <w:rPr>
                <w:sz w:val="20"/>
              </w:rPr>
              <w:t>data for marketing.</w:t>
            </w:r>
            <w:r>
              <w:rPr>
                <w:spacing w:val="-1"/>
                <w:sz w:val="20"/>
              </w:rPr>
              <w:t xml:space="preserve"> </w:t>
            </w:r>
            <w:r>
              <w:rPr>
                <w:sz w:val="20"/>
              </w:rPr>
              <w:t>For more details</w:t>
            </w:r>
            <w:r>
              <w:rPr>
                <w:spacing w:val="-2"/>
                <w:sz w:val="20"/>
              </w:rPr>
              <w:t xml:space="preserve"> </w:t>
            </w:r>
            <w:r>
              <w:rPr>
                <w:sz w:val="20"/>
              </w:rPr>
              <w:t>on marketing</w:t>
            </w:r>
            <w:r>
              <w:rPr>
                <w:spacing w:val="-1"/>
                <w:sz w:val="20"/>
              </w:rPr>
              <w:t xml:space="preserve"> </w:t>
            </w:r>
            <w:r>
              <w:rPr>
                <w:sz w:val="20"/>
              </w:rPr>
              <w:t>please</w:t>
            </w:r>
            <w:r>
              <w:rPr>
                <w:spacing w:val="-1"/>
                <w:sz w:val="20"/>
              </w:rPr>
              <w:t xml:space="preserve"> </w:t>
            </w:r>
            <w:r>
              <w:rPr>
                <w:sz w:val="20"/>
              </w:rPr>
              <w:t>also see</w:t>
            </w:r>
            <w:r>
              <w:rPr>
                <w:spacing w:val="-1"/>
                <w:sz w:val="20"/>
              </w:rPr>
              <w:t xml:space="preserve"> </w:t>
            </w:r>
            <w:r>
              <w:rPr>
                <w:sz w:val="20"/>
              </w:rPr>
              <w:t xml:space="preserve">the </w:t>
            </w:r>
            <w:hyperlink r:id="rId6">
              <w:r>
                <w:rPr>
                  <w:color w:val="0000FF"/>
                  <w:sz w:val="20"/>
                  <w:u w:val="single" w:color="0000FF"/>
                </w:rPr>
                <w:t>ICO</w:t>
              </w:r>
              <w:r>
                <w:rPr>
                  <w:color w:val="0000FF"/>
                  <w:spacing w:val="-1"/>
                  <w:sz w:val="20"/>
                  <w:u w:val="single" w:color="0000FF"/>
                </w:rPr>
                <w:t xml:space="preserve"> </w:t>
              </w:r>
              <w:r>
                <w:rPr>
                  <w:color w:val="0000FF"/>
                  <w:sz w:val="20"/>
                  <w:u w:val="single" w:color="0000FF"/>
                </w:rPr>
                <w:t>guidance</w:t>
              </w:r>
              <w:r>
                <w:rPr>
                  <w:color w:val="0000FF"/>
                  <w:spacing w:val="-2"/>
                  <w:sz w:val="20"/>
                  <w:u w:val="single" w:color="0000FF"/>
                </w:rPr>
                <w:t xml:space="preserve"> </w:t>
              </w:r>
              <w:r>
                <w:rPr>
                  <w:color w:val="0000FF"/>
                  <w:sz w:val="20"/>
                  <w:u w:val="single" w:color="0000FF"/>
                </w:rPr>
                <w:t>on</w:t>
              </w:r>
            </w:hyperlink>
            <w:r>
              <w:rPr>
                <w:color w:val="0000FF"/>
                <w:sz w:val="20"/>
              </w:rPr>
              <w:t xml:space="preserve"> </w:t>
            </w:r>
            <w:hyperlink r:id="rId7">
              <w:r>
                <w:rPr>
                  <w:color w:val="0000FF"/>
                  <w:sz w:val="20"/>
                  <w:u w:val="single" w:color="0000FF"/>
                </w:rPr>
                <w:t>direct marketing</w:t>
              </w:r>
              <w:r>
                <w:rPr>
                  <w:sz w:val="20"/>
                </w:rPr>
                <w:t>.</w:t>
              </w:r>
            </w:hyperlink>
          </w:p>
          <w:p w14:paraId="3DE4CC9D" w14:textId="77777777" w:rsidR="00C66C79" w:rsidRDefault="00C66C79" w:rsidP="00597BB6">
            <w:pPr>
              <w:pStyle w:val="TableParagraph"/>
              <w:spacing w:line="243" w:lineRule="exact"/>
              <w:rPr>
                <w:sz w:val="20"/>
              </w:rPr>
            </w:pPr>
            <w:r>
              <w:rPr>
                <w:sz w:val="20"/>
              </w:rPr>
              <w:t>Also</w:t>
            </w:r>
            <w:r>
              <w:rPr>
                <w:spacing w:val="-5"/>
                <w:sz w:val="20"/>
              </w:rPr>
              <w:t xml:space="preserve"> </w:t>
            </w:r>
            <w:r>
              <w:rPr>
                <w:sz w:val="20"/>
              </w:rPr>
              <w:t>note</w:t>
            </w:r>
            <w:r>
              <w:rPr>
                <w:spacing w:val="-5"/>
                <w:sz w:val="20"/>
              </w:rPr>
              <w:t xml:space="preserve"> </w:t>
            </w:r>
            <w:r>
              <w:rPr>
                <w:sz w:val="20"/>
              </w:rPr>
              <w:t>that</w:t>
            </w:r>
            <w:r>
              <w:rPr>
                <w:spacing w:val="-5"/>
                <w:sz w:val="20"/>
              </w:rPr>
              <w:t xml:space="preserve"> </w:t>
            </w:r>
            <w:r>
              <w:rPr>
                <w:sz w:val="20"/>
              </w:rPr>
              <w:t>the</w:t>
            </w:r>
            <w:r>
              <w:rPr>
                <w:spacing w:val="-5"/>
                <w:sz w:val="20"/>
              </w:rPr>
              <w:t xml:space="preserve"> </w:t>
            </w:r>
            <w:r>
              <w:rPr>
                <w:sz w:val="20"/>
              </w:rPr>
              <w:t>EU</w:t>
            </w:r>
            <w:r>
              <w:rPr>
                <w:spacing w:val="-6"/>
                <w:sz w:val="20"/>
              </w:rPr>
              <w:t xml:space="preserve"> </w:t>
            </w:r>
            <w:r>
              <w:rPr>
                <w:sz w:val="20"/>
              </w:rPr>
              <w:t>is</w:t>
            </w:r>
            <w:r>
              <w:rPr>
                <w:spacing w:val="-5"/>
                <w:sz w:val="20"/>
              </w:rPr>
              <w:t xml:space="preserve"> </w:t>
            </w:r>
            <w:r>
              <w:rPr>
                <w:sz w:val="20"/>
              </w:rPr>
              <w:t>giving</w:t>
            </w:r>
            <w:r>
              <w:rPr>
                <w:spacing w:val="-4"/>
                <w:sz w:val="20"/>
              </w:rPr>
              <w:t xml:space="preserve"> </w:t>
            </w:r>
            <w:r>
              <w:rPr>
                <w:sz w:val="20"/>
              </w:rPr>
              <w:t>consideration</w:t>
            </w:r>
            <w:r>
              <w:rPr>
                <w:spacing w:val="-4"/>
                <w:sz w:val="20"/>
              </w:rPr>
              <w:t xml:space="preserve"> </w:t>
            </w:r>
            <w:r>
              <w:rPr>
                <w:sz w:val="20"/>
              </w:rPr>
              <w:t>to</w:t>
            </w:r>
            <w:r>
              <w:rPr>
                <w:spacing w:val="-1"/>
                <w:sz w:val="20"/>
              </w:rPr>
              <w:t xml:space="preserve"> </w:t>
            </w:r>
            <w:r>
              <w:rPr>
                <w:sz w:val="20"/>
              </w:rPr>
              <w:t>reforming</w:t>
            </w:r>
            <w:r>
              <w:rPr>
                <w:spacing w:val="-6"/>
                <w:sz w:val="20"/>
              </w:rPr>
              <w:t xml:space="preserve"> </w:t>
            </w:r>
            <w:r>
              <w:rPr>
                <w:sz w:val="20"/>
              </w:rPr>
              <w:t>the</w:t>
            </w:r>
            <w:r>
              <w:rPr>
                <w:spacing w:val="-5"/>
                <w:sz w:val="20"/>
              </w:rPr>
              <w:t xml:space="preserve"> </w:t>
            </w:r>
            <w:r>
              <w:rPr>
                <w:sz w:val="20"/>
              </w:rPr>
              <w:t>existing</w:t>
            </w:r>
            <w:r>
              <w:rPr>
                <w:spacing w:val="-6"/>
                <w:sz w:val="20"/>
              </w:rPr>
              <w:t xml:space="preserve"> </w:t>
            </w:r>
            <w:r>
              <w:rPr>
                <w:sz w:val="20"/>
              </w:rPr>
              <w:t>e-</w:t>
            </w:r>
            <w:r>
              <w:rPr>
                <w:spacing w:val="-2"/>
                <w:sz w:val="20"/>
              </w:rPr>
              <w:t>Privacy</w:t>
            </w:r>
          </w:p>
          <w:p w14:paraId="0D8A8053" w14:textId="77777777" w:rsidR="00C66C79" w:rsidRDefault="00C66C79" w:rsidP="00597BB6">
            <w:pPr>
              <w:pStyle w:val="TableParagraph"/>
              <w:spacing w:before="1" w:line="223" w:lineRule="exact"/>
              <w:rPr>
                <w:sz w:val="20"/>
              </w:rPr>
            </w:pPr>
            <w:r>
              <w:rPr>
                <w:sz w:val="20"/>
              </w:rPr>
              <w:t>Directive,</w:t>
            </w:r>
            <w:r>
              <w:rPr>
                <w:spacing w:val="-2"/>
                <w:sz w:val="20"/>
              </w:rPr>
              <w:t xml:space="preserve"> </w:t>
            </w:r>
            <w:r>
              <w:rPr>
                <w:sz w:val="20"/>
              </w:rPr>
              <w:t>with</w:t>
            </w:r>
            <w:r>
              <w:rPr>
                <w:spacing w:val="-5"/>
                <w:sz w:val="20"/>
              </w:rPr>
              <w:t xml:space="preserve"> </w:t>
            </w:r>
            <w:r>
              <w:rPr>
                <w:sz w:val="20"/>
              </w:rPr>
              <w:t>the</w:t>
            </w:r>
            <w:r>
              <w:rPr>
                <w:spacing w:val="-5"/>
                <w:sz w:val="20"/>
              </w:rPr>
              <w:t xml:space="preserve"> </w:t>
            </w:r>
            <w:r>
              <w:rPr>
                <w:sz w:val="20"/>
              </w:rPr>
              <w:t>aim</w:t>
            </w:r>
            <w:r>
              <w:rPr>
                <w:spacing w:val="-7"/>
                <w:sz w:val="20"/>
              </w:rPr>
              <w:t xml:space="preserve"> </w:t>
            </w:r>
            <w:r>
              <w:rPr>
                <w:sz w:val="20"/>
              </w:rPr>
              <w:t>of</w:t>
            </w:r>
            <w:r>
              <w:rPr>
                <w:spacing w:val="-6"/>
                <w:sz w:val="20"/>
              </w:rPr>
              <w:t xml:space="preserve"> </w:t>
            </w:r>
            <w:r>
              <w:rPr>
                <w:sz w:val="20"/>
              </w:rPr>
              <w:t>harmonising</w:t>
            </w:r>
            <w:r>
              <w:rPr>
                <w:spacing w:val="-5"/>
                <w:sz w:val="20"/>
              </w:rPr>
              <w:t xml:space="preserve"> </w:t>
            </w:r>
            <w:r>
              <w:rPr>
                <w:sz w:val="20"/>
              </w:rPr>
              <w:t>it</w:t>
            </w:r>
            <w:r>
              <w:rPr>
                <w:spacing w:val="-5"/>
                <w:sz w:val="20"/>
              </w:rPr>
              <w:t xml:space="preserve"> </w:t>
            </w:r>
            <w:r>
              <w:rPr>
                <w:sz w:val="20"/>
              </w:rPr>
              <w:t>with</w:t>
            </w:r>
            <w:r>
              <w:rPr>
                <w:spacing w:val="-4"/>
                <w:sz w:val="20"/>
              </w:rPr>
              <w:t xml:space="preserve"> </w:t>
            </w:r>
            <w:r>
              <w:rPr>
                <w:sz w:val="20"/>
              </w:rPr>
              <w:t>the</w:t>
            </w:r>
            <w:r>
              <w:rPr>
                <w:spacing w:val="-6"/>
                <w:sz w:val="20"/>
              </w:rPr>
              <w:t xml:space="preserve"> </w:t>
            </w:r>
            <w:r>
              <w:rPr>
                <w:spacing w:val="-2"/>
                <w:sz w:val="20"/>
              </w:rPr>
              <w:t>GDPR.</w:t>
            </w:r>
          </w:p>
        </w:tc>
      </w:tr>
      <w:tr w:rsidR="00C66C79" w14:paraId="2389148C" w14:textId="77777777" w:rsidTr="00597BB6">
        <w:trPr>
          <w:trHeight w:val="489"/>
        </w:trPr>
        <w:tc>
          <w:tcPr>
            <w:tcW w:w="6517" w:type="dxa"/>
          </w:tcPr>
          <w:p w14:paraId="1188FFB9" w14:textId="77777777" w:rsidR="00C66C79" w:rsidRDefault="00C66C79" w:rsidP="00597BB6">
            <w:pPr>
              <w:pStyle w:val="TableParagraph"/>
              <w:spacing w:line="240" w:lineRule="atLeast"/>
              <w:rPr>
                <w:sz w:val="20"/>
              </w:rPr>
            </w:pPr>
            <w:r>
              <w:rPr>
                <w:sz w:val="20"/>
              </w:rPr>
              <w:t>2.Processing</w:t>
            </w:r>
            <w:r>
              <w:rPr>
                <w:spacing w:val="-4"/>
                <w:sz w:val="20"/>
              </w:rPr>
              <w:t xml:space="preserve"> </w:t>
            </w:r>
            <w:r>
              <w:rPr>
                <w:sz w:val="20"/>
              </w:rPr>
              <w:t>is</w:t>
            </w:r>
            <w:r>
              <w:rPr>
                <w:spacing w:val="-5"/>
                <w:sz w:val="20"/>
              </w:rPr>
              <w:t xml:space="preserve"> </w:t>
            </w:r>
            <w:r>
              <w:rPr>
                <w:sz w:val="20"/>
              </w:rPr>
              <w:t>necessary</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b/>
                <w:sz w:val="20"/>
              </w:rPr>
              <w:t>performance</w:t>
            </w:r>
            <w:r>
              <w:rPr>
                <w:b/>
                <w:spacing w:val="-5"/>
                <w:sz w:val="20"/>
              </w:rPr>
              <w:t xml:space="preserve"> </w:t>
            </w:r>
            <w:r>
              <w:rPr>
                <w:b/>
                <w:sz w:val="20"/>
              </w:rPr>
              <w:t>of</w:t>
            </w:r>
            <w:r>
              <w:rPr>
                <w:b/>
                <w:spacing w:val="-4"/>
                <w:sz w:val="20"/>
              </w:rPr>
              <w:t xml:space="preserve"> </w:t>
            </w:r>
            <w:r>
              <w:rPr>
                <w:b/>
                <w:sz w:val="20"/>
              </w:rPr>
              <w:t>a</w:t>
            </w:r>
            <w:r>
              <w:rPr>
                <w:b/>
                <w:spacing w:val="-3"/>
                <w:sz w:val="20"/>
              </w:rPr>
              <w:t xml:space="preserve"> </w:t>
            </w:r>
            <w:r>
              <w:rPr>
                <w:b/>
                <w:sz w:val="20"/>
              </w:rPr>
              <w:t>contract</w:t>
            </w:r>
            <w:r>
              <w:rPr>
                <w:b/>
                <w:spacing w:val="-2"/>
                <w:sz w:val="20"/>
              </w:rPr>
              <w:t xml:space="preserve"> </w:t>
            </w:r>
            <w:r>
              <w:rPr>
                <w:sz w:val="20"/>
              </w:rPr>
              <w:t>with</w:t>
            </w:r>
            <w:r>
              <w:rPr>
                <w:spacing w:val="-3"/>
                <w:sz w:val="20"/>
              </w:rPr>
              <w:t xml:space="preserve"> </w:t>
            </w:r>
            <w:r>
              <w:rPr>
                <w:sz w:val="20"/>
              </w:rPr>
              <w:t>the</w:t>
            </w:r>
            <w:r>
              <w:rPr>
                <w:spacing w:val="-4"/>
                <w:sz w:val="20"/>
              </w:rPr>
              <w:t xml:space="preserve"> </w:t>
            </w:r>
            <w:r>
              <w:rPr>
                <w:sz w:val="20"/>
              </w:rPr>
              <w:t xml:space="preserve">data subject or to take steps to </w:t>
            </w:r>
            <w:proofErr w:type="gramStart"/>
            <w:r>
              <w:rPr>
                <w:sz w:val="20"/>
              </w:rPr>
              <w:t>enter into</w:t>
            </w:r>
            <w:proofErr w:type="gramEnd"/>
            <w:r>
              <w:rPr>
                <w:sz w:val="20"/>
              </w:rPr>
              <w:t xml:space="preserve"> a contract</w:t>
            </w:r>
          </w:p>
        </w:tc>
        <w:tc>
          <w:tcPr>
            <w:tcW w:w="7088" w:type="dxa"/>
          </w:tcPr>
          <w:p w14:paraId="4FC7154D" w14:textId="77777777" w:rsidR="00C66C79" w:rsidRDefault="00C66C79" w:rsidP="00597BB6">
            <w:pPr>
              <w:pStyle w:val="TableParagraph"/>
              <w:spacing w:line="240" w:lineRule="atLeast"/>
              <w:ind w:right="153"/>
              <w:rPr>
                <w:sz w:val="20"/>
              </w:rPr>
            </w:pPr>
            <w:r>
              <w:rPr>
                <w:sz w:val="20"/>
              </w:rPr>
              <w:t>Employment</w:t>
            </w:r>
            <w:r>
              <w:rPr>
                <w:spacing w:val="-4"/>
                <w:sz w:val="20"/>
              </w:rPr>
              <w:t xml:space="preserve"> </w:t>
            </w:r>
            <w:r>
              <w:rPr>
                <w:sz w:val="20"/>
              </w:rPr>
              <w:t>contracts</w:t>
            </w:r>
            <w:r>
              <w:rPr>
                <w:spacing w:val="-5"/>
                <w:sz w:val="20"/>
              </w:rPr>
              <w:t xml:space="preserve"> </w:t>
            </w:r>
            <w:r>
              <w:rPr>
                <w:sz w:val="20"/>
              </w:rPr>
              <w:t>and</w:t>
            </w:r>
            <w:r>
              <w:rPr>
                <w:spacing w:val="-4"/>
                <w:sz w:val="20"/>
              </w:rPr>
              <w:t xml:space="preserve"> </w:t>
            </w:r>
            <w:r>
              <w:rPr>
                <w:sz w:val="20"/>
              </w:rPr>
              <w:t>data</w:t>
            </w:r>
            <w:r>
              <w:rPr>
                <w:spacing w:val="-4"/>
                <w:sz w:val="20"/>
              </w:rPr>
              <w:t xml:space="preserve"> </w:t>
            </w:r>
            <w:r>
              <w:rPr>
                <w:sz w:val="20"/>
              </w:rPr>
              <w:t>held</w:t>
            </w:r>
            <w:r>
              <w:rPr>
                <w:spacing w:val="-4"/>
                <w:sz w:val="20"/>
              </w:rPr>
              <w:t xml:space="preserve"> </w:t>
            </w:r>
            <w:r>
              <w:rPr>
                <w:sz w:val="20"/>
              </w:rPr>
              <w:t>on</w:t>
            </w:r>
            <w:r>
              <w:rPr>
                <w:spacing w:val="-4"/>
                <w:sz w:val="20"/>
              </w:rPr>
              <w:t xml:space="preserve"> </w:t>
            </w:r>
            <w:r>
              <w:rPr>
                <w:sz w:val="20"/>
              </w:rPr>
              <w:t>employees</w:t>
            </w:r>
            <w:r>
              <w:rPr>
                <w:spacing w:val="-6"/>
                <w:sz w:val="20"/>
              </w:rPr>
              <w:t xml:space="preserve"> </w:t>
            </w:r>
            <w:r>
              <w:rPr>
                <w:sz w:val="20"/>
              </w:rPr>
              <w:t>that</w:t>
            </w:r>
            <w:r>
              <w:rPr>
                <w:spacing w:val="-4"/>
                <w:sz w:val="20"/>
              </w:rPr>
              <w:t xml:space="preserve"> </w:t>
            </w:r>
            <w:r>
              <w:rPr>
                <w:sz w:val="20"/>
              </w:rPr>
              <w:t>is</w:t>
            </w:r>
            <w:r>
              <w:rPr>
                <w:spacing w:val="-5"/>
                <w:sz w:val="20"/>
              </w:rPr>
              <w:t xml:space="preserve"> </w:t>
            </w:r>
            <w:r>
              <w:rPr>
                <w:sz w:val="20"/>
              </w:rPr>
              <w:t>consistent</w:t>
            </w:r>
            <w:r>
              <w:rPr>
                <w:spacing w:val="-1"/>
                <w:sz w:val="20"/>
              </w:rPr>
              <w:t xml:space="preserve"> </w:t>
            </w:r>
            <w:r>
              <w:rPr>
                <w:sz w:val="20"/>
              </w:rPr>
              <w:t>with</w:t>
            </w:r>
            <w:r>
              <w:rPr>
                <w:spacing w:val="-4"/>
                <w:sz w:val="20"/>
              </w:rPr>
              <w:t xml:space="preserve"> </w:t>
            </w:r>
            <w:r>
              <w:rPr>
                <w:sz w:val="20"/>
              </w:rPr>
              <w:t>the contract of employment.</w:t>
            </w:r>
          </w:p>
        </w:tc>
      </w:tr>
      <w:tr w:rsidR="00C66C79" w14:paraId="36119801" w14:textId="77777777" w:rsidTr="00597BB6">
        <w:trPr>
          <w:trHeight w:val="487"/>
        </w:trPr>
        <w:tc>
          <w:tcPr>
            <w:tcW w:w="6517" w:type="dxa"/>
            <w:shd w:val="clear" w:color="auto" w:fill="DBE4F0"/>
          </w:tcPr>
          <w:p w14:paraId="5CE61613" w14:textId="77777777" w:rsidR="00C66C79" w:rsidRDefault="00C66C79" w:rsidP="00597BB6">
            <w:pPr>
              <w:pStyle w:val="TableParagraph"/>
              <w:spacing w:line="243" w:lineRule="exact"/>
              <w:rPr>
                <w:b/>
                <w:sz w:val="20"/>
              </w:rPr>
            </w:pPr>
            <w:r>
              <w:rPr>
                <w:sz w:val="20"/>
              </w:rPr>
              <w:t>3.Processing</w:t>
            </w:r>
            <w:r>
              <w:rPr>
                <w:spacing w:val="-7"/>
                <w:sz w:val="20"/>
              </w:rPr>
              <w:t xml:space="preserve"> </w:t>
            </w:r>
            <w:r>
              <w:rPr>
                <w:sz w:val="20"/>
              </w:rPr>
              <w:t>is</w:t>
            </w:r>
            <w:r>
              <w:rPr>
                <w:spacing w:val="-8"/>
                <w:sz w:val="20"/>
              </w:rPr>
              <w:t xml:space="preserve"> </w:t>
            </w:r>
            <w:r>
              <w:rPr>
                <w:sz w:val="20"/>
              </w:rPr>
              <w:t>necessary</w:t>
            </w:r>
            <w:r>
              <w:rPr>
                <w:spacing w:val="-6"/>
                <w:sz w:val="20"/>
              </w:rPr>
              <w:t xml:space="preserve"> </w:t>
            </w:r>
            <w:r>
              <w:rPr>
                <w:sz w:val="20"/>
              </w:rPr>
              <w:t>for</w:t>
            </w:r>
            <w:r>
              <w:rPr>
                <w:spacing w:val="-4"/>
                <w:sz w:val="20"/>
              </w:rPr>
              <w:t xml:space="preserve"> </w:t>
            </w:r>
            <w:r>
              <w:rPr>
                <w:b/>
                <w:sz w:val="20"/>
              </w:rPr>
              <w:t>compliance</w:t>
            </w:r>
            <w:r>
              <w:rPr>
                <w:b/>
                <w:spacing w:val="-6"/>
                <w:sz w:val="20"/>
              </w:rPr>
              <w:t xml:space="preserve"> </w:t>
            </w:r>
            <w:r>
              <w:rPr>
                <w:b/>
                <w:sz w:val="20"/>
              </w:rPr>
              <w:t>with</w:t>
            </w:r>
            <w:r>
              <w:rPr>
                <w:b/>
                <w:spacing w:val="-5"/>
                <w:sz w:val="20"/>
              </w:rPr>
              <w:t xml:space="preserve"> </w:t>
            </w:r>
            <w:r>
              <w:rPr>
                <w:b/>
                <w:sz w:val="20"/>
              </w:rPr>
              <w:t>a</w:t>
            </w:r>
            <w:r>
              <w:rPr>
                <w:b/>
                <w:spacing w:val="-6"/>
                <w:sz w:val="20"/>
              </w:rPr>
              <w:t xml:space="preserve"> </w:t>
            </w:r>
            <w:r>
              <w:rPr>
                <w:b/>
                <w:sz w:val="20"/>
              </w:rPr>
              <w:t>legal</w:t>
            </w:r>
            <w:r>
              <w:rPr>
                <w:b/>
                <w:spacing w:val="-7"/>
                <w:sz w:val="20"/>
              </w:rPr>
              <w:t xml:space="preserve"> </w:t>
            </w:r>
            <w:r>
              <w:rPr>
                <w:b/>
                <w:spacing w:val="-2"/>
                <w:sz w:val="20"/>
              </w:rPr>
              <w:t>obligation</w:t>
            </w:r>
          </w:p>
        </w:tc>
        <w:tc>
          <w:tcPr>
            <w:tcW w:w="7088" w:type="dxa"/>
            <w:shd w:val="clear" w:color="auto" w:fill="DBE4F0"/>
          </w:tcPr>
          <w:p w14:paraId="01E9C13B" w14:textId="77777777" w:rsidR="00C66C79" w:rsidRDefault="00C66C79" w:rsidP="00597BB6">
            <w:pPr>
              <w:pStyle w:val="TableParagraph"/>
              <w:spacing w:line="243" w:lineRule="exact"/>
              <w:rPr>
                <w:sz w:val="20"/>
              </w:rPr>
            </w:pPr>
            <w:r>
              <w:rPr>
                <w:sz w:val="20"/>
              </w:rPr>
              <w:t>Might</w:t>
            </w:r>
            <w:r>
              <w:rPr>
                <w:spacing w:val="-3"/>
                <w:sz w:val="20"/>
              </w:rPr>
              <w:t xml:space="preserve"> </w:t>
            </w:r>
            <w:r>
              <w:rPr>
                <w:sz w:val="20"/>
              </w:rPr>
              <w:t>be</w:t>
            </w:r>
            <w:r>
              <w:rPr>
                <w:spacing w:val="-4"/>
                <w:sz w:val="20"/>
              </w:rPr>
              <w:t xml:space="preserve"> </w:t>
            </w:r>
            <w:r>
              <w:rPr>
                <w:sz w:val="20"/>
              </w:rPr>
              <w:t>used</w:t>
            </w:r>
            <w:r>
              <w:rPr>
                <w:spacing w:val="-3"/>
                <w:sz w:val="20"/>
              </w:rPr>
              <w:t xml:space="preserve"> </w:t>
            </w:r>
            <w:r>
              <w:rPr>
                <w:sz w:val="20"/>
              </w:rPr>
              <w:t>by</w:t>
            </w:r>
            <w:r>
              <w:rPr>
                <w:spacing w:val="-3"/>
                <w:sz w:val="20"/>
              </w:rPr>
              <w:t xml:space="preserve"> </w:t>
            </w:r>
            <w:r>
              <w:rPr>
                <w:sz w:val="20"/>
              </w:rPr>
              <w:t>a</w:t>
            </w:r>
            <w:r>
              <w:rPr>
                <w:spacing w:val="-3"/>
                <w:sz w:val="20"/>
              </w:rPr>
              <w:t xml:space="preserve"> </w:t>
            </w:r>
            <w:r>
              <w:rPr>
                <w:sz w:val="20"/>
              </w:rPr>
              <w:t>practice,</w:t>
            </w:r>
            <w:r>
              <w:rPr>
                <w:spacing w:val="-3"/>
                <w:sz w:val="20"/>
              </w:rPr>
              <w:t xml:space="preserve"> </w:t>
            </w:r>
            <w:r>
              <w:rPr>
                <w:sz w:val="20"/>
              </w:rPr>
              <w:t>for</w:t>
            </w:r>
            <w:r>
              <w:rPr>
                <w:spacing w:val="-3"/>
                <w:sz w:val="20"/>
              </w:rPr>
              <w:t xml:space="preserve"> </w:t>
            </w:r>
            <w:r>
              <w:rPr>
                <w:sz w:val="20"/>
              </w:rPr>
              <w:t>example</w:t>
            </w:r>
            <w:r>
              <w:rPr>
                <w:spacing w:val="-5"/>
                <w:sz w:val="20"/>
              </w:rPr>
              <w:t xml:space="preserve"> </w:t>
            </w:r>
            <w:r>
              <w:rPr>
                <w:sz w:val="20"/>
              </w:rPr>
              <w:t>to</w:t>
            </w:r>
            <w:r>
              <w:rPr>
                <w:spacing w:val="-3"/>
                <w:sz w:val="20"/>
              </w:rPr>
              <w:t xml:space="preserve"> </w:t>
            </w:r>
            <w:r>
              <w:rPr>
                <w:sz w:val="20"/>
              </w:rPr>
              <w:t>comply</w:t>
            </w:r>
            <w:r>
              <w:rPr>
                <w:spacing w:val="-3"/>
                <w:sz w:val="20"/>
              </w:rPr>
              <w:t xml:space="preserve"> </w:t>
            </w:r>
            <w:r>
              <w:rPr>
                <w:sz w:val="20"/>
              </w:rPr>
              <w:t>with</w:t>
            </w:r>
            <w:r>
              <w:rPr>
                <w:spacing w:val="-3"/>
                <w:sz w:val="20"/>
              </w:rPr>
              <w:t xml:space="preserve"> </w:t>
            </w:r>
            <w:r>
              <w:rPr>
                <w:sz w:val="20"/>
              </w:rPr>
              <w:t>tax</w:t>
            </w:r>
            <w:r>
              <w:rPr>
                <w:spacing w:val="-3"/>
                <w:sz w:val="20"/>
              </w:rPr>
              <w:t xml:space="preserve"> </w:t>
            </w:r>
            <w:r>
              <w:rPr>
                <w:sz w:val="20"/>
              </w:rPr>
              <w:t>law.</w:t>
            </w:r>
            <w:r>
              <w:rPr>
                <w:spacing w:val="-3"/>
                <w:sz w:val="20"/>
              </w:rPr>
              <w:t xml:space="preserve"> </w:t>
            </w:r>
            <w:r>
              <w:rPr>
                <w:sz w:val="20"/>
              </w:rPr>
              <w:t>It</w:t>
            </w:r>
            <w:r>
              <w:rPr>
                <w:spacing w:val="-3"/>
                <w:sz w:val="20"/>
              </w:rPr>
              <w:t xml:space="preserve"> </w:t>
            </w:r>
            <w:r>
              <w:rPr>
                <w:sz w:val="20"/>
              </w:rPr>
              <w:t>is</w:t>
            </w:r>
            <w:r>
              <w:rPr>
                <w:spacing w:val="-4"/>
                <w:sz w:val="20"/>
              </w:rPr>
              <w:t xml:space="preserve"> </w:t>
            </w:r>
            <w:r>
              <w:rPr>
                <w:sz w:val="20"/>
              </w:rPr>
              <w:t>not</w:t>
            </w:r>
            <w:r>
              <w:rPr>
                <w:spacing w:val="-3"/>
                <w:sz w:val="20"/>
              </w:rPr>
              <w:t xml:space="preserve"> </w:t>
            </w:r>
            <w:r>
              <w:rPr>
                <w:spacing w:val="-2"/>
                <w:sz w:val="20"/>
              </w:rPr>
              <w:t>necessary</w:t>
            </w:r>
          </w:p>
          <w:p w14:paraId="7FA69E3D" w14:textId="77777777" w:rsidR="00C66C79" w:rsidRDefault="00C66C79" w:rsidP="00597BB6">
            <w:pPr>
              <w:pStyle w:val="TableParagraph"/>
              <w:spacing w:before="1" w:line="223" w:lineRule="exact"/>
              <w:rPr>
                <w:sz w:val="20"/>
              </w:rPr>
            </w:pPr>
            <w:r>
              <w:rPr>
                <w:sz w:val="20"/>
              </w:rPr>
              <w:t>to</w:t>
            </w:r>
            <w:r>
              <w:rPr>
                <w:spacing w:val="-4"/>
                <w:sz w:val="20"/>
              </w:rPr>
              <w:t xml:space="preserve"> </w:t>
            </w:r>
            <w:r>
              <w:rPr>
                <w:sz w:val="20"/>
              </w:rPr>
              <w:t>cite</w:t>
            </w:r>
            <w:r>
              <w:rPr>
                <w:spacing w:val="-4"/>
                <w:sz w:val="20"/>
              </w:rPr>
              <w:t xml:space="preserve"> </w:t>
            </w:r>
            <w:r>
              <w:rPr>
                <w:sz w:val="20"/>
              </w:rPr>
              <w:t>each</w:t>
            </w:r>
            <w:r>
              <w:rPr>
                <w:spacing w:val="-3"/>
                <w:sz w:val="20"/>
              </w:rPr>
              <w:t xml:space="preserve"> </w:t>
            </w:r>
            <w:r>
              <w:rPr>
                <w:sz w:val="20"/>
              </w:rPr>
              <w:t>specific</w:t>
            </w:r>
            <w:r>
              <w:rPr>
                <w:spacing w:val="-4"/>
                <w:sz w:val="20"/>
              </w:rPr>
              <w:t xml:space="preserve"> </w:t>
            </w:r>
            <w:r>
              <w:rPr>
                <w:sz w:val="20"/>
              </w:rPr>
              <w:t>piece</w:t>
            </w:r>
            <w:r>
              <w:rPr>
                <w:spacing w:val="-5"/>
                <w:sz w:val="20"/>
              </w:rPr>
              <w:t xml:space="preserve"> </w:t>
            </w:r>
            <w:r>
              <w:rPr>
                <w:sz w:val="20"/>
              </w:rPr>
              <w:t>of</w:t>
            </w:r>
            <w:r>
              <w:rPr>
                <w:spacing w:val="-5"/>
                <w:sz w:val="20"/>
              </w:rPr>
              <w:t xml:space="preserve"> </w:t>
            </w:r>
            <w:r>
              <w:rPr>
                <w:spacing w:val="-2"/>
                <w:sz w:val="20"/>
              </w:rPr>
              <w:t>legislation.</w:t>
            </w:r>
          </w:p>
        </w:tc>
      </w:tr>
      <w:tr w:rsidR="00C66C79" w14:paraId="15F698C2" w14:textId="77777777" w:rsidTr="00597BB6">
        <w:trPr>
          <w:trHeight w:val="489"/>
        </w:trPr>
        <w:tc>
          <w:tcPr>
            <w:tcW w:w="6517" w:type="dxa"/>
          </w:tcPr>
          <w:p w14:paraId="5C0122EC" w14:textId="77777777" w:rsidR="00C66C79" w:rsidRDefault="00C66C79" w:rsidP="00597BB6">
            <w:pPr>
              <w:pStyle w:val="TableParagraph"/>
              <w:spacing w:line="240" w:lineRule="atLeast"/>
              <w:rPr>
                <w:sz w:val="20"/>
              </w:rPr>
            </w:pPr>
            <w:r>
              <w:rPr>
                <w:sz w:val="20"/>
              </w:rPr>
              <w:t>4.Processing</w:t>
            </w:r>
            <w:r>
              <w:rPr>
                <w:spacing w:val="-4"/>
                <w:sz w:val="20"/>
              </w:rPr>
              <w:t xml:space="preserve"> </w:t>
            </w:r>
            <w:r>
              <w:rPr>
                <w:sz w:val="20"/>
              </w:rPr>
              <w:t>is</w:t>
            </w:r>
            <w:r>
              <w:rPr>
                <w:spacing w:val="39"/>
                <w:sz w:val="20"/>
              </w:rPr>
              <w:t xml:space="preserve"> </w:t>
            </w:r>
            <w:r>
              <w:rPr>
                <w:sz w:val="20"/>
              </w:rPr>
              <w:t>necessary</w:t>
            </w:r>
            <w:r>
              <w:rPr>
                <w:spacing w:val="-4"/>
                <w:sz w:val="20"/>
              </w:rPr>
              <w:t xml:space="preserve"> </w:t>
            </w:r>
            <w:r>
              <w:rPr>
                <w:sz w:val="20"/>
              </w:rPr>
              <w:t>to</w:t>
            </w:r>
            <w:r>
              <w:rPr>
                <w:spacing w:val="-4"/>
                <w:sz w:val="20"/>
              </w:rPr>
              <w:t xml:space="preserve"> </w:t>
            </w:r>
            <w:r>
              <w:rPr>
                <w:sz w:val="20"/>
              </w:rPr>
              <w:t>protect</w:t>
            </w:r>
            <w:r>
              <w:rPr>
                <w:spacing w:val="-4"/>
                <w:sz w:val="20"/>
              </w:rPr>
              <w:t xml:space="preserve"> </w:t>
            </w:r>
            <w:r>
              <w:rPr>
                <w:sz w:val="20"/>
              </w:rPr>
              <w:t>the</w:t>
            </w:r>
            <w:r>
              <w:rPr>
                <w:spacing w:val="-4"/>
                <w:sz w:val="20"/>
              </w:rPr>
              <w:t xml:space="preserve"> </w:t>
            </w:r>
            <w:r>
              <w:rPr>
                <w:sz w:val="20"/>
              </w:rPr>
              <w:t>vital</w:t>
            </w:r>
            <w:r>
              <w:rPr>
                <w:spacing w:val="-2"/>
                <w:sz w:val="20"/>
              </w:rPr>
              <w:t xml:space="preserve"> </w:t>
            </w:r>
            <w:r>
              <w:rPr>
                <w:b/>
                <w:sz w:val="20"/>
              </w:rPr>
              <w:t>interests</w:t>
            </w:r>
            <w:r>
              <w:rPr>
                <w:b/>
                <w:spacing w:val="-3"/>
                <w:sz w:val="20"/>
              </w:rPr>
              <w:t xml:space="preserve"> </w:t>
            </w:r>
            <w:r>
              <w:rPr>
                <w:sz w:val="20"/>
              </w:rPr>
              <w:t>of</w:t>
            </w:r>
            <w:r>
              <w:rPr>
                <w:spacing w:val="-5"/>
                <w:sz w:val="20"/>
              </w:rPr>
              <w:t xml:space="preserve"> </w:t>
            </w:r>
            <w:r>
              <w:rPr>
                <w:sz w:val="20"/>
              </w:rPr>
              <w:t>a</w:t>
            </w:r>
            <w:r>
              <w:rPr>
                <w:spacing w:val="-1"/>
                <w:sz w:val="20"/>
              </w:rPr>
              <w:t xml:space="preserve"> </w:t>
            </w:r>
            <w:r>
              <w:rPr>
                <w:sz w:val="20"/>
              </w:rPr>
              <w:t>data</w:t>
            </w:r>
            <w:r>
              <w:rPr>
                <w:spacing w:val="-4"/>
                <w:sz w:val="20"/>
              </w:rPr>
              <w:t xml:space="preserve"> </w:t>
            </w:r>
            <w:r>
              <w:rPr>
                <w:sz w:val="20"/>
              </w:rPr>
              <w:t>subject</w:t>
            </w:r>
            <w:r>
              <w:rPr>
                <w:spacing w:val="-4"/>
                <w:sz w:val="20"/>
              </w:rPr>
              <w:t xml:space="preserve"> </w:t>
            </w:r>
            <w:r>
              <w:rPr>
                <w:sz w:val="20"/>
              </w:rPr>
              <w:t>or another person</w:t>
            </w:r>
          </w:p>
        </w:tc>
        <w:tc>
          <w:tcPr>
            <w:tcW w:w="7088" w:type="dxa"/>
          </w:tcPr>
          <w:p w14:paraId="32A5994B" w14:textId="77777777" w:rsidR="00C66C79" w:rsidRDefault="00C66C79" w:rsidP="00597BB6">
            <w:pPr>
              <w:pStyle w:val="TableParagraph"/>
              <w:spacing w:before="1"/>
              <w:rPr>
                <w:sz w:val="20"/>
              </w:rPr>
            </w:pPr>
            <w:r>
              <w:rPr>
                <w:sz w:val="20"/>
              </w:rPr>
              <w:t>Unlikely</w:t>
            </w:r>
            <w:r>
              <w:rPr>
                <w:spacing w:val="-5"/>
                <w:sz w:val="20"/>
              </w:rPr>
              <w:t xml:space="preserve"> </w:t>
            </w:r>
            <w:r>
              <w:rPr>
                <w:sz w:val="20"/>
              </w:rPr>
              <w:t>to</w:t>
            </w:r>
            <w:r>
              <w:rPr>
                <w:spacing w:val="-4"/>
                <w:sz w:val="20"/>
              </w:rPr>
              <w:t xml:space="preserve"> </w:t>
            </w:r>
            <w:r>
              <w:rPr>
                <w:sz w:val="20"/>
              </w:rPr>
              <w:t>be</w:t>
            </w:r>
            <w:r>
              <w:rPr>
                <w:spacing w:val="-5"/>
                <w:sz w:val="20"/>
              </w:rPr>
              <w:t xml:space="preserve"> </w:t>
            </w:r>
            <w:r>
              <w:rPr>
                <w:sz w:val="20"/>
              </w:rPr>
              <w:t>used</w:t>
            </w:r>
            <w:r>
              <w:rPr>
                <w:spacing w:val="-5"/>
                <w:sz w:val="20"/>
              </w:rPr>
              <w:t xml:space="preserve"> </w:t>
            </w:r>
            <w:r>
              <w:rPr>
                <w:sz w:val="20"/>
              </w:rPr>
              <w:t>by</w:t>
            </w:r>
            <w:r>
              <w:rPr>
                <w:spacing w:val="-4"/>
                <w:sz w:val="20"/>
              </w:rPr>
              <w:t xml:space="preserve"> </w:t>
            </w:r>
            <w:r>
              <w:rPr>
                <w:sz w:val="20"/>
              </w:rPr>
              <w:t>optical</w:t>
            </w:r>
            <w:r>
              <w:rPr>
                <w:spacing w:val="-4"/>
                <w:sz w:val="20"/>
              </w:rPr>
              <w:t xml:space="preserve"> </w:t>
            </w:r>
            <w:r>
              <w:rPr>
                <w:sz w:val="20"/>
              </w:rPr>
              <w:t>practices</w:t>
            </w:r>
            <w:r>
              <w:rPr>
                <w:spacing w:val="-6"/>
                <w:sz w:val="20"/>
              </w:rPr>
              <w:t xml:space="preserve"> </w:t>
            </w:r>
            <w:r>
              <w:rPr>
                <w:sz w:val="20"/>
              </w:rPr>
              <w:t>and</w:t>
            </w:r>
            <w:r>
              <w:rPr>
                <w:spacing w:val="-4"/>
                <w:sz w:val="20"/>
              </w:rPr>
              <w:t xml:space="preserve"> </w:t>
            </w:r>
            <w:r>
              <w:rPr>
                <w:spacing w:val="-2"/>
                <w:sz w:val="20"/>
              </w:rPr>
              <w:t>businesses.</w:t>
            </w:r>
          </w:p>
        </w:tc>
      </w:tr>
      <w:tr w:rsidR="00C66C79" w14:paraId="6EFDFF82" w14:textId="77777777" w:rsidTr="00597BB6">
        <w:trPr>
          <w:trHeight w:val="486"/>
        </w:trPr>
        <w:tc>
          <w:tcPr>
            <w:tcW w:w="6517" w:type="dxa"/>
            <w:shd w:val="clear" w:color="auto" w:fill="DBE4F0"/>
          </w:tcPr>
          <w:p w14:paraId="304EFB08" w14:textId="77777777" w:rsidR="00C66C79" w:rsidRDefault="00C66C79" w:rsidP="00597BB6">
            <w:pPr>
              <w:pStyle w:val="TableParagraph"/>
              <w:spacing w:before="1" w:line="243" w:lineRule="exact"/>
              <w:rPr>
                <w:sz w:val="20"/>
              </w:rPr>
            </w:pPr>
            <w:r>
              <w:rPr>
                <w:sz w:val="20"/>
              </w:rPr>
              <w:t>5.Processing</w:t>
            </w:r>
            <w:r>
              <w:rPr>
                <w:spacing w:val="-6"/>
                <w:sz w:val="20"/>
              </w:rPr>
              <w:t xml:space="preserve"> </w:t>
            </w:r>
            <w:r>
              <w:rPr>
                <w:sz w:val="20"/>
              </w:rPr>
              <w:t>is</w:t>
            </w:r>
            <w:r>
              <w:rPr>
                <w:spacing w:val="-6"/>
                <w:sz w:val="20"/>
              </w:rPr>
              <w:t xml:space="preserve"> </w:t>
            </w:r>
            <w:r>
              <w:rPr>
                <w:sz w:val="20"/>
              </w:rPr>
              <w:t>necessary</w:t>
            </w:r>
            <w:r>
              <w:rPr>
                <w:spacing w:val="-4"/>
                <w:sz w:val="20"/>
              </w:rPr>
              <w:t xml:space="preserve"> </w:t>
            </w:r>
            <w:r>
              <w:rPr>
                <w:sz w:val="20"/>
              </w:rPr>
              <w:t>for</w:t>
            </w:r>
            <w:r>
              <w:rPr>
                <w:spacing w:val="-4"/>
                <w:sz w:val="20"/>
              </w:rPr>
              <w:t xml:space="preserve"> </w:t>
            </w:r>
            <w:r>
              <w:rPr>
                <w:sz w:val="20"/>
              </w:rPr>
              <w:t>the</w:t>
            </w:r>
            <w:r>
              <w:rPr>
                <w:spacing w:val="-6"/>
                <w:sz w:val="20"/>
              </w:rPr>
              <w:t xml:space="preserve"> </w:t>
            </w:r>
            <w:r>
              <w:rPr>
                <w:sz w:val="20"/>
              </w:rPr>
              <w:t>performance</w:t>
            </w:r>
            <w:r>
              <w:rPr>
                <w:spacing w:val="-5"/>
                <w:sz w:val="20"/>
              </w:rPr>
              <w:t xml:space="preserve"> </w:t>
            </w:r>
            <w:r>
              <w:rPr>
                <w:sz w:val="20"/>
              </w:rPr>
              <w:t>of</w:t>
            </w:r>
            <w:r>
              <w:rPr>
                <w:spacing w:val="-6"/>
                <w:sz w:val="20"/>
              </w:rPr>
              <w:t xml:space="preserve"> </w:t>
            </w:r>
            <w:r>
              <w:rPr>
                <w:sz w:val="20"/>
              </w:rPr>
              <w:t>a</w:t>
            </w:r>
            <w:r>
              <w:rPr>
                <w:spacing w:val="-4"/>
                <w:sz w:val="20"/>
              </w:rPr>
              <w:t xml:space="preserve"> </w:t>
            </w:r>
            <w:r>
              <w:rPr>
                <w:sz w:val="20"/>
              </w:rPr>
              <w:t>task</w:t>
            </w:r>
            <w:r>
              <w:rPr>
                <w:spacing w:val="-5"/>
                <w:sz w:val="20"/>
              </w:rPr>
              <w:t xml:space="preserve"> </w:t>
            </w:r>
            <w:r>
              <w:rPr>
                <w:sz w:val="20"/>
              </w:rPr>
              <w:t>carried</w:t>
            </w:r>
            <w:r>
              <w:rPr>
                <w:spacing w:val="-4"/>
                <w:sz w:val="20"/>
              </w:rPr>
              <w:t xml:space="preserve"> </w:t>
            </w:r>
            <w:r>
              <w:rPr>
                <w:sz w:val="20"/>
              </w:rPr>
              <w:t>out</w:t>
            </w:r>
            <w:r>
              <w:rPr>
                <w:spacing w:val="-4"/>
                <w:sz w:val="20"/>
              </w:rPr>
              <w:t xml:space="preserve"> </w:t>
            </w:r>
            <w:r>
              <w:rPr>
                <w:sz w:val="20"/>
              </w:rPr>
              <w:t>in</w:t>
            </w:r>
            <w:r>
              <w:rPr>
                <w:spacing w:val="-4"/>
                <w:sz w:val="20"/>
              </w:rPr>
              <w:t xml:space="preserve"> </w:t>
            </w:r>
            <w:r>
              <w:rPr>
                <w:spacing w:val="-5"/>
                <w:sz w:val="20"/>
              </w:rPr>
              <w:t>the</w:t>
            </w:r>
          </w:p>
          <w:p w14:paraId="6101305B" w14:textId="77777777" w:rsidR="00C66C79" w:rsidRDefault="00C66C79" w:rsidP="00597BB6">
            <w:pPr>
              <w:pStyle w:val="TableParagraph"/>
              <w:spacing w:line="222" w:lineRule="exact"/>
              <w:rPr>
                <w:sz w:val="20"/>
              </w:rPr>
            </w:pPr>
            <w:r>
              <w:rPr>
                <w:b/>
                <w:sz w:val="20"/>
              </w:rPr>
              <w:t>public</w:t>
            </w:r>
            <w:r>
              <w:rPr>
                <w:b/>
                <w:spacing w:val="-5"/>
                <w:sz w:val="20"/>
              </w:rPr>
              <w:t xml:space="preserve"> </w:t>
            </w:r>
            <w:r>
              <w:rPr>
                <w:b/>
                <w:sz w:val="20"/>
              </w:rPr>
              <w:t>interest</w:t>
            </w:r>
            <w:r>
              <w:rPr>
                <w:b/>
                <w:spacing w:val="-2"/>
                <w:sz w:val="20"/>
              </w:rPr>
              <w:t xml:space="preserve"> </w:t>
            </w:r>
            <w:r>
              <w:rPr>
                <w:sz w:val="20"/>
              </w:rPr>
              <w:t>or</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exercise</w:t>
            </w:r>
            <w:r>
              <w:rPr>
                <w:spacing w:val="-6"/>
                <w:sz w:val="20"/>
              </w:rPr>
              <w:t xml:space="preserve"> </w:t>
            </w:r>
            <w:r>
              <w:rPr>
                <w:sz w:val="20"/>
              </w:rPr>
              <w:t>of</w:t>
            </w:r>
            <w:r>
              <w:rPr>
                <w:spacing w:val="-6"/>
                <w:sz w:val="20"/>
              </w:rPr>
              <w:t xml:space="preserve"> </w:t>
            </w:r>
            <w:r>
              <w:rPr>
                <w:sz w:val="20"/>
              </w:rPr>
              <w:t>official</w:t>
            </w:r>
            <w:r>
              <w:rPr>
                <w:spacing w:val="-4"/>
                <w:sz w:val="20"/>
              </w:rPr>
              <w:t xml:space="preserve"> </w:t>
            </w:r>
            <w:r>
              <w:rPr>
                <w:sz w:val="20"/>
              </w:rPr>
              <w:t>authority</w:t>
            </w:r>
            <w:r>
              <w:rPr>
                <w:spacing w:val="-5"/>
                <w:sz w:val="20"/>
              </w:rPr>
              <w:t xml:space="preserve"> </w:t>
            </w:r>
            <w:r>
              <w:rPr>
                <w:sz w:val="20"/>
              </w:rPr>
              <w:t>vested</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controller</w:t>
            </w:r>
          </w:p>
        </w:tc>
        <w:tc>
          <w:tcPr>
            <w:tcW w:w="7088" w:type="dxa"/>
            <w:shd w:val="clear" w:color="auto" w:fill="DBE4F0"/>
          </w:tcPr>
          <w:p w14:paraId="05A8F3B8" w14:textId="77777777" w:rsidR="00C66C79" w:rsidRDefault="00C66C79" w:rsidP="00597BB6">
            <w:pPr>
              <w:pStyle w:val="TableParagraph"/>
              <w:spacing w:before="1" w:line="243" w:lineRule="exact"/>
              <w:rPr>
                <w:sz w:val="20"/>
              </w:rPr>
            </w:pPr>
            <w:r>
              <w:rPr>
                <w:sz w:val="20"/>
              </w:rPr>
              <w:t>Most</w:t>
            </w:r>
            <w:r>
              <w:rPr>
                <w:spacing w:val="-5"/>
                <w:sz w:val="20"/>
              </w:rPr>
              <w:t xml:space="preserve"> </w:t>
            </w:r>
            <w:r>
              <w:rPr>
                <w:sz w:val="20"/>
              </w:rPr>
              <w:t>likely</w:t>
            </w:r>
            <w:r>
              <w:rPr>
                <w:spacing w:val="-4"/>
                <w:sz w:val="20"/>
              </w:rPr>
              <w:t xml:space="preserve"> </w:t>
            </w:r>
            <w:r>
              <w:rPr>
                <w:sz w:val="20"/>
              </w:rPr>
              <w:t>to</w:t>
            </w:r>
            <w:r>
              <w:rPr>
                <w:spacing w:val="-4"/>
                <w:sz w:val="20"/>
              </w:rPr>
              <w:t xml:space="preserve"> </w:t>
            </w:r>
            <w:r>
              <w:rPr>
                <w:sz w:val="20"/>
              </w:rPr>
              <w:t>be</w:t>
            </w:r>
            <w:r>
              <w:rPr>
                <w:spacing w:val="-5"/>
                <w:sz w:val="20"/>
              </w:rPr>
              <w:t xml:space="preserve"> </w:t>
            </w:r>
            <w:r>
              <w:rPr>
                <w:sz w:val="20"/>
              </w:rPr>
              <w:t>the</w:t>
            </w:r>
            <w:r>
              <w:rPr>
                <w:spacing w:val="-6"/>
                <w:sz w:val="20"/>
              </w:rPr>
              <w:t xml:space="preserve"> </w:t>
            </w:r>
            <w:r>
              <w:rPr>
                <w:sz w:val="20"/>
              </w:rPr>
              <w:t>lawful</w:t>
            </w:r>
            <w:r>
              <w:rPr>
                <w:spacing w:val="-4"/>
                <w:sz w:val="20"/>
              </w:rPr>
              <w:t xml:space="preserve"> </w:t>
            </w:r>
            <w:r>
              <w:rPr>
                <w:sz w:val="20"/>
              </w:rPr>
              <w:t>basis</w:t>
            </w:r>
            <w:r>
              <w:rPr>
                <w:spacing w:val="-3"/>
                <w:sz w:val="20"/>
              </w:rPr>
              <w:t xml:space="preserve"> </w:t>
            </w:r>
            <w:r>
              <w:rPr>
                <w:sz w:val="20"/>
              </w:rPr>
              <w:t>for</w:t>
            </w:r>
            <w:r>
              <w:rPr>
                <w:spacing w:val="-5"/>
                <w:sz w:val="20"/>
              </w:rPr>
              <w:t xml:space="preserve"> </w:t>
            </w:r>
            <w:r>
              <w:rPr>
                <w:sz w:val="20"/>
              </w:rPr>
              <w:t>processing</w:t>
            </w:r>
            <w:r>
              <w:rPr>
                <w:spacing w:val="-5"/>
                <w:sz w:val="20"/>
              </w:rPr>
              <w:t xml:space="preserve"> </w:t>
            </w:r>
            <w:r>
              <w:rPr>
                <w:sz w:val="20"/>
              </w:rPr>
              <w:t>health</w:t>
            </w:r>
            <w:r>
              <w:rPr>
                <w:spacing w:val="-4"/>
                <w:sz w:val="20"/>
              </w:rPr>
              <w:t xml:space="preserve"> </w:t>
            </w:r>
            <w:r>
              <w:rPr>
                <w:sz w:val="20"/>
              </w:rPr>
              <w:t>record</w:t>
            </w:r>
            <w:r>
              <w:rPr>
                <w:spacing w:val="-4"/>
                <w:sz w:val="20"/>
              </w:rPr>
              <w:t xml:space="preserve"> </w:t>
            </w:r>
            <w:r>
              <w:rPr>
                <w:sz w:val="20"/>
              </w:rPr>
              <w:t>for</w:t>
            </w:r>
            <w:r>
              <w:rPr>
                <w:spacing w:val="-4"/>
                <w:sz w:val="20"/>
              </w:rPr>
              <w:t xml:space="preserve"> </w:t>
            </w:r>
            <w:r>
              <w:rPr>
                <w:sz w:val="20"/>
              </w:rPr>
              <w:t>GOS</w:t>
            </w:r>
            <w:r>
              <w:rPr>
                <w:spacing w:val="-6"/>
                <w:sz w:val="20"/>
              </w:rPr>
              <w:t xml:space="preserve"> </w:t>
            </w:r>
            <w:r>
              <w:rPr>
                <w:sz w:val="20"/>
              </w:rPr>
              <w:t>patients.</w:t>
            </w:r>
            <w:r>
              <w:rPr>
                <w:spacing w:val="-4"/>
                <w:sz w:val="20"/>
              </w:rPr>
              <w:t xml:space="preserve"> </w:t>
            </w:r>
            <w:r>
              <w:rPr>
                <w:spacing w:val="-5"/>
                <w:sz w:val="20"/>
              </w:rPr>
              <w:t>As</w:t>
            </w:r>
          </w:p>
          <w:p w14:paraId="3D9A9975" w14:textId="77777777" w:rsidR="00C66C79" w:rsidRDefault="00C66C79" w:rsidP="00597BB6">
            <w:pPr>
              <w:pStyle w:val="TableParagraph"/>
              <w:spacing w:line="222" w:lineRule="exact"/>
              <w:rPr>
                <w:sz w:val="20"/>
              </w:rPr>
            </w:pPr>
            <w:r>
              <w:rPr>
                <w:sz w:val="20"/>
              </w:rPr>
              <w:t>special</w:t>
            </w:r>
            <w:r>
              <w:rPr>
                <w:spacing w:val="-7"/>
                <w:sz w:val="20"/>
              </w:rPr>
              <w:t xml:space="preserve"> </w:t>
            </w:r>
            <w:r>
              <w:rPr>
                <w:sz w:val="20"/>
              </w:rPr>
              <w:t>category</w:t>
            </w:r>
            <w:r>
              <w:rPr>
                <w:spacing w:val="-5"/>
                <w:sz w:val="20"/>
              </w:rPr>
              <w:t xml:space="preserve"> </w:t>
            </w:r>
            <w:r>
              <w:rPr>
                <w:sz w:val="20"/>
              </w:rPr>
              <w:t>data</w:t>
            </w:r>
            <w:r>
              <w:rPr>
                <w:spacing w:val="-6"/>
                <w:sz w:val="20"/>
              </w:rPr>
              <w:t xml:space="preserve"> </w:t>
            </w:r>
            <w:r>
              <w:rPr>
                <w:sz w:val="20"/>
              </w:rPr>
              <w:t>lawful</w:t>
            </w:r>
            <w:r>
              <w:rPr>
                <w:spacing w:val="-5"/>
                <w:sz w:val="20"/>
              </w:rPr>
              <w:t xml:space="preserve"> </w:t>
            </w:r>
            <w:r>
              <w:rPr>
                <w:sz w:val="20"/>
              </w:rPr>
              <w:t>processing</w:t>
            </w:r>
            <w:r>
              <w:rPr>
                <w:spacing w:val="-7"/>
                <w:sz w:val="20"/>
              </w:rPr>
              <w:t xml:space="preserve"> </w:t>
            </w:r>
            <w:r>
              <w:rPr>
                <w:sz w:val="20"/>
              </w:rPr>
              <w:t>also</w:t>
            </w:r>
            <w:r>
              <w:rPr>
                <w:spacing w:val="-5"/>
                <w:sz w:val="20"/>
              </w:rPr>
              <w:t xml:space="preserve"> </w:t>
            </w:r>
            <w:r>
              <w:rPr>
                <w:sz w:val="20"/>
              </w:rPr>
              <w:t>requires</w:t>
            </w:r>
            <w:r>
              <w:rPr>
                <w:spacing w:val="-8"/>
                <w:sz w:val="20"/>
              </w:rPr>
              <w:t xml:space="preserve"> </w:t>
            </w:r>
            <w:r>
              <w:rPr>
                <w:sz w:val="20"/>
              </w:rPr>
              <w:t>a</w:t>
            </w:r>
            <w:r>
              <w:rPr>
                <w:spacing w:val="-6"/>
                <w:sz w:val="20"/>
              </w:rPr>
              <w:t xml:space="preserve"> </w:t>
            </w:r>
            <w:r>
              <w:rPr>
                <w:sz w:val="20"/>
              </w:rPr>
              <w:t>condition</w:t>
            </w:r>
            <w:r>
              <w:rPr>
                <w:spacing w:val="-5"/>
                <w:sz w:val="20"/>
              </w:rPr>
              <w:t xml:space="preserve"> </w:t>
            </w:r>
            <w:r>
              <w:rPr>
                <w:sz w:val="20"/>
              </w:rPr>
              <w:t>from</w:t>
            </w:r>
            <w:r>
              <w:rPr>
                <w:spacing w:val="-7"/>
                <w:sz w:val="20"/>
              </w:rPr>
              <w:t xml:space="preserve"> </w:t>
            </w:r>
            <w:r>
              <w:rPr>
                <w:sz w:val="20"/>
              </w:rPr>
              <w:t>Table</w:t>
            </w:r>
            <w:r>
              <w:rPr>
                <w:spacing w:val="-6"/>
                <w:sz w:val="20"/>
              </w:rPr>
              <w:t xml:space="preserve"> </w:t>
            </w:r>
            <w:r>
              <w:rPr>
                <w:spacing w:val="-5"/>
                <w:sz w:val="20"/>
              </w:rPr>
              <w:t>2.</w:t>
            </w:r>
          </w:p>
        </w:tc>
      </w:tr>
      <w:tr w:rsidR="00C66C79" w14:paraId="4F68D64A" w14:textId="77777777" w:rsidTr="00597BB6">
        <w:trPr>
          <w:trHeight w:val="1336"/>
        </w:trPr>
        <w:tc>
          <w:tcPr>
            <w:tcW w:w="6517" w:type="dxa"/>
          </w:tcPr>
          <w:p w14:paraId="21400E8C" w14:textId="77777777" w:rsidR="00C66C79" w:rsidRDefault="00C66C79" w:rsidP="00597BB6">
            <w:pPr>
              <w:pStyle w:val="TableParagraph"/>
              <w:spacing w:before="1"/>
              <w:ind w:right="133"/>
              <w:rPr>
                <w:sz w:val="20"/>
              </w:rPr>
            </w:pPr>
            <w:r>
              <w:rPr>
                <w:sz w:val="20"/>
              </w:rPr>
              <w:t xml:space="preserve">6.Necessary for the purposes of </w:t>
            </w:r>
            <w:r>
              <w:rPr>
                <w:b/>
                <w:sz w:val="20"/>
              </w:rPr>
              <w:t xml:space="preserve">legitimate interests </w:t>
            </w:r>
            <w:r>
              <w:rPr>
                <w:sz w:val="20"/>
              </w:rPr>
              <w:t>pursued by the controller</w:t>
            </w:r>
            <w:r>
              <w:rPr>
                <w:spacing w:val="-4"/>
                <w:sz w:val="20"/>
              </w:rPr>
              <w:t xml:space="preserve"> </w:t>
            </w:r>
            <w:r>
              <w:rPr>
                <w:sz w:val="20"/>
              </w:rPr>
              <w:t>or</w:t>
            </w:r>
            <w:r>
              <w:rPr>
                <w:spacing w:val="-4"/>
                <w:sz w:val="20"/>
              </w:rPr>
              <w:t xml:space="preserve"> </w:t>
            </w:r>
            <w:r>
              <w:rPr>
                <w:sz w:val="20"/>
              </w:rPr>
              <w:t>a</w:t>
            </w:r>
            <w:r>
              <w:rPr>
                <w:spacing w:val="-4"/>
                <w:sz w:val="20"/>
              </w:rPr>
              <w:t xml:space="preserve"> </w:t>
            </w:r>
            <w:r>
              <w:rPr>
                <w:sz w:val="20"/>
              </w:rPr>
              <w:t>third</w:t>
            </w:r>
            <w:r>
              <w:rPr>
                <w:spacing w:val="-4"/>
                <w:sz w:val="20"/>
              </w:rPr>
              <w:t xml:space="preserve"> </w:t>
            </w:r>
            <w:r>
              <w:rPr>
                <w:sz w:val="20"/>
              </w:rPr>
              <w:t>party,</w:t>
            </w:r>
            <w:r>
              <w:rPr>
                <w:spacing w:val="-4"/>
                <w:sz w:val="20"/>
              </w:rPr>
              <w:t xml:space="preserve"> </w:t>
            </w:r>
            <w:r>
              <w:rPr>
                <w:sz w:val="20"/>
              </w:rPr>
              <w:t>except</w:t>
            </w:r>
            <w:r>
              <w:rPr>
                <w:spacing w:val="-4"/>
                <w:sz w:val="20"/>
              </w:rPr>
              <w:t xml:space="preserve"> </w:t>
            </w:r>
            <w:r>
              <w:rPr>
                <w:sz w:val="20"/>
              </w:rPr>
              <w:t>where</w:t>
            </w:r>
            <w:r>
              <w:rPr>
                <w:spacing w:val="-3"/>
                <w:sz w:val="20"/>
              </w:rPr>
              <w:t xml:space="preserve"> </w:t>
            </w:r>
            <w:r>
              <w:rPr>
                <w:sz w:val="20"/>
              </w:rPr>
              <w:t>such</w:t>
            </w:r>
            <w:r>
              <w:rPr>
                <w:spacing w:val="-4"/>
                <w:sz w:val="20"/>
              </w:rPr>
              <w:t xml:space="preserve"> </w:t>
            </w:r>
            <w:r>
              <w:rPr>
                <w:sz w:val="20"/>
              </w:rPr>
              <w:t>interests</w:t>
            </w:r>
            <w:r>
              <w:rPr>
                <w:spacing w:val="-5"/>
                <w:sz w:val="20"/>
              </w:rPr>
              <w:t xml:space="preserve"> </w:t>
            </w:r>
            <w:r>
              <w:rPr>
                <w:sz w:val="20"/>
              </w:rPr>
              <w:t>are</w:t>
            </w:r>
            <w:r>
              <w:rPr>
                <w:spacing w:val="-5"/>
                <w:sz w:val="20"/>
              </w:rPr>
              <w:t xml:space="preserve"> </w:t>
            </w:r>
            <w:r>
              <w:rPr>
                <w:sz w:val="20"/>
              </w:rPr>
              <w:t>overridden</w:t>
            </w:r>
            <w:r>
              <w:rPr>
                <w:spacing w:val="-4"/>
                <w:sz w:val="20"/>
              </w:rPr>
              <w:t xml:space="preserve"> </w:t>
            </w:r>
            <w:r>
              <w:rPr>
                <w:sz w:val="20"/>
              </w:rPr>
              <w:t>by</w:t>
            </w:r>
            <w:r>
              <w:rPr>
                <w:spacing w:val="-4"/>
                <w:sz w:val="20"/>
              </w:rPr>
              <w:t xml:space="preserve"> </w:t>
            </w:r>
            <w:r>
              <w:rPr>
                <w:sz w:val="20"/>
              </w:rPr>
              <w:t>the interests, rights or freedoms of the data subject (Note that this condition is not available to processing carried out by public authorities in the performance of their tasks).</w:t>
            </w:r>
          </w:p>
        </w:tc>
        <w:tc>
          <w:tcPr>
            <w:tcW w:w="7088" w:type="dxa"/>
          </w:tcPr>
          <w:p w14:paraId="317ACF20" w14:textId="77777777" w:rsidR="00C66C79" w:rsidRDefault="00C66C79" w:rsidP="00597BB6">
            <w:pPr>
              <w:pStyle w:val="TableParagraph"/>
              <w:spacing w:before="1"/>
              <w:ind w:right="153"/>
              <w:rPr>
                <w:sz w:val="20"/>
              </w:rPr>
            </w:pPr>
            <w:r>
              <w:rPr>
                <w:sz w:val="20"/>
              </w:rPr>
              <w:t>Likely</w:t>
            </w:r>
            <w:r>
              <w:rPr>
                <w:spacing w:val="-3"/>
                <w:sz w:val="20"/>
              </w:rPr>
              <w:t xml:space="preserve"> </w:t>
            </w:r>
            <w:r>
              <w:rPr>
                <w:sz w:val="20"/>
              </w:rPr>
              <w:t>to</w:t>
            </w:r>
            <w:r>
              <w:rPr>
                <w:spacing w:val="-3"/>
                <w:sz w:val="20"/>
              </w:rPr>
              <w:t xml:space="preserve"> </w:t>
            </w:r>
            <w:r>
              <w:rPr>
                <w:sz w:val="20"/>
              </w:rPr>
              <w:t>be</w:t>
            </w:r>
            <w:r>
              <w:rPr>
                <w:spacing w:val="-4"/>
                <w:sz w:val="20"/>
              </w:rPr>
              <w:t xml:space="preserve"> </w:t>
            </w:r>
            <w:r>
              <w:rPr>
                <w:sz w:val="20"/>
              </w:rPr>
              <w:t>the</w:t>
            </w:r>
            <w:r>
              <w:rPr>
                <w:spacing w:val="-4"/>
                <w:sz w:val="20"/>
              </w:rPr>
              <w:t xml:space="preserve"> </w:t>
            </w:r>
            <w:r>
              <w:rPr>
                <w:sz w:val="20"/>
              </w:rPr>
              <w:t>lawful</w:t>
            </w:r>
            <w:r>
              <w:rPr>
                <w:spacing w:val="-3"/>
                <w:sz w:val="20"/>
              </w:rPr>
              <w:t xml:space="preserve"> </w:t>
            </w:r>
            <w:r>
              <w:rPr>
                <w:sz w:val="20"/>
              </w:rPr>
              <w:t>basis</w:t>
            </w:r>
            <w:r>
              <w:rPr>
                <w:spacing w:val="-5"/>
                <w:sz w:val="20"/>
              </w:rPr>
              <w:t xml:space="preserve"> </w:t>
            </w:r>
            <w:r>
              <w:rPr>
                <w:sz w:val="20"/>
              </w:rPr>
              <w:t>for health</w:t>
            </w:r>
            <w:r>
              <w:rPr>
                <w:spacing w:val="-3"/>
                <w:sz w:val="20"/>
              </w:rPr>
              <w:t xml:space="preserve"> </w:t>
            </w:r>
            <w:r>
              <w:rPr>
                <w:sz w:val="20"/>
              </w:rPr>
              <w:t>records</w:t>
            </w:r>
            <w:r>
              <w:rPr>
                <w:spacing w:val="-5"/>
                <w:sz w:val="20"/>
              </w:rPr>
              <w:t xml:space="preserve"> </w:t>
            </w:r>
            <w:r>
              <w:rPr>
                <w:sz w:val="20"/>
              </w:rPr>
              <w:t>for</w:t>
            </w:r>
            <w:r>
              <w:rPr>
                <w:spacing w:val="-3"/>
                <w:sz w:val="20"/>
              </w:rPr>
              <w:t xml:space="preserve"> </w:t>
            </w:r>
            <w:r>
              <w:rPr>
                <w:sz w:val="20"/>
              </w:rPr>
              <w:t>private</w:t>
            </w:r>
            <w:r>
              <w:rPr>
                <w:spacing w:val="-4"/>
                <w:sz w:val="20"/>
              </w:rPr>
              <w:t xml:space="preserve"> </w:t>
            </w:r>
            <w:r>
              <w:rPr>
                <w:sz w:val="20"/>
              </w:rPr>
              <w:t>patients</w:t>
            </w:r>
            <w:r>
              <w:rPr>
                <w:spacing w:val="-4"/>
                <w:sz w:val="20"/>
              </w:rPr>
              <w:t xml:space="preserve"> </w:t>
            </w:r>
            <w:r>
              <w:rPr>
                <w:sz w:val="20"/>
              </w:rPr>
              <w:t>and</w:t>
            </w:r>
            <w:r>
              <w:rPr>
                <w:spacing w:val="-3"/>
                <w:sz w:val="20"/>
              </w:rPr>
              <w:t xml:space="preserve"> </w:t>
            </w:r>
            <w:r>
              <w:rPr>
                <w:sz w:val="20"/>
              </w:rPr>
              <w:t>NHS</w:t>
            </w:r>
            <w:r>
              <w:rPr>
                <w:spacing w:val="-4"/>
                <w:sz w:val="20"/>
              </w:rPr>
              <w:t xml:space="preserve"> </w:t>
            </w:r>
            <w:r>
              <w:rPr>
                <w:sz w:val="20"/>
              </w:rPr>
              <w:t>patients treated through the NHS Standard Contract. May be used as the lawful basis for marketing to patients and others. Lawful processing for any special category data also requires a condition from Table 2.</w:t>
            </w:r>
          </w:p>
        </w:tc>
      </w:tr>
    </w:tbl>
    <w:p w14:paraId="03F1C2A8" w14:textId="77777777" w:rsidR="00C66C79" w:rsidRDefault="00C66C79" w:rsidP="00C66C79">
      <w:pPr>
        <w:pStyle w:val="BodyText"/>
        <w:spacing w:before="4"/>
        <w:rPr>
          <w:sz w:val="20"/>
        </w:rPr>
      </w:pPr>
    </w:p>
    <w:p w14:paraId="6CC55E7A" w14:textId="77777777" w:rsidR="00C66C79" w:rsidRDefault="00C66C79" w:rsidP="00C66C79">
      <w:pPr>
        <w:spacing w:before="1"/>
        <w:ind w:left="120" w:right="1307"/>
        <w:rPr>
          <w:sz w:val="20"/>
        </w:rPr>
      </w:pPr>
      <w:r>
        <w:rPr>
          <w:b/>
          <w:sz w:val="20"/>
        </w:rPr>
        <w:t>Table</w:t>
      </w:r>
      <w:r>
        <w:rPr>
          <w:b/>
          <w:spacing w:val="-4"/>
          <w:sz w:val="20"/>
        </w:rPr>
        <w:t xml:space="preserve"> </w:t>
      </w:r>
      <w:r>
        <w:rPr>
          <w:b/>
          <w:sz w:val="20"/>
        </w:rPr>
        <w:t>1:</w:t>
      </w:r>
      <w:r>
        <w:rPr>
          <w:b/>
          <w:spacing w:val="-2"/>
          <w:sz w:val="20"/>
        </w:rPr>
        <w:t xml:space="preserve"> </w:t>
      </w:r>
      <w:r>
        <w:rPr>
          <w:sz w:val="20"/>
        </w:rPr>
        <w:t>Legal</w:t>
      </w:r>
      <w:r>
        <w:rPr>
          <w:spacing w:val="-4"/>
          <w:sz w:val="20"/>
        </w:rPr>
        <w:t xml:space="preserve"> </w:t>
      </w:r>
      <w:r>
        <w:rPr>
          <w:sz w:val="20"/>
        </w:rPr>
        <w:t>basis</w:t>
      </w:r>
      <w:r>
        <w:rPr>
          <w:spacing w:val="-5"/>
          <w:sz w:val="20"/>
        </w:rPr>
        <w:t xml:space="preserve"> </w:t>
      </w:r>
      <w:r>
        <w:rPr>
          <w:sz w:val="20"/>
        </w:rPr>
        <w:t>for</w:t>
      </w:r>
      <w:r>
        <w:rPr>
          <w:spacing w:val="-4"/>
          <w:sz w:val="20"/>
        </w:rPr>
        <w:t xml:space="preserve"> </w:t>
      </w:r>
      <w:r>
        <w:rPr>
          <w:sz w:val="20"/>
        </w:rPr>
        <w:t>processing</w:t>
      </w:r>
      <w:r>
        <w:rPr>
          <w:spacing w:val="-5"/>
          <w:sz w:val="20"/>
        </w:rPr>
        <w:t xml:space="preserve"> </w:t>
      </w:r>
      <w:r>
        <w:rPr>
          <w:sz w:val="20"/>
        </w:rPr>
        <w:t>personal</w:t>
      </w:r>
      <w:r>
        <w:rPr>
          <w:spacing w:val="-4"/>
          <w:sz w:val="20"/>
        </w:rPr>
        <w:t xml:space="preserve"> </w:t>
      </w:r>
      <w:r>
        <w:rPr>
          <w:sz w:val="20"/>
        </w:rPr>
        <w:t>data,</w:t>
      </w:r>
      <w:r>
        <w:rPr>
          <w:spacing w:val="-4"/>
          <w:sz w:val="20"/>
        </w:rPr>
        <w:t xml:space="preserve"> </w:t>
      </w:r>
      <w:r>
        <w:rPr>
          <w:sz w:val="20"/>
        </w:rPr>
        <w:t>modified</w:t>
      </w:r>
      <w:r>
        <w:rPr>
          <w:spacing w:val="-4"/>
          <w:sz w:val="20"/>
        </w:rPr>
        <w:t xml:space="preserve"> </w:t>
      </w:r>
      <w:r>
        <w:rPr>
          <w:sz w:val="20"/>
        </w:rPr>
        <w:t>ICO</w:t>
      </w:r>
      <w:r>
        <w:rPr>
          <w:spacing w:val="-5"/>
          <w:sz w:val="20"/>
        </w:rPr>
        <w:t xml:space="preserve"> </w:t>
      </w:r>
      <w:r>
        <w:rPr>
          <w:sz w:val="20"/>
        </w:rPr>
        <w:t>table:</w:t>
      </w:r>
      <w:r>
        <w:rPr>
          <w:spacing w:val="-5"/>
          <w:sz w:val="20"/>
        </w:rPr>
        <w:t xml:space="preserve"> </w:t>
      </w:r>
      <w:r>
        <w:rPr>
          <w:sz w:val="20"/>
        </w:rPr>
        <w:t xml:space="preserve">source </w:t>
      </w:r>
      <w:hyperlink r:id="rId8">
        <w:r>
          <w:rPr>
            <w:color w:val="0000FF"/>
            <w:sz w:val="20"/>
            <w:u w:val="single" w:color="0000FF"/>
          </w:rPr>
          <w:t>https://ico.org.uk/for-organisations/data-protection-reform/overview-of-the-</w:t>
        </w:r>
      </w:hyperlink>
      <w:r>
        <w:rPr>
          <w:color w:val="0000FF"/>
          <w:sz w:val="20"/>
        </w:rPr>
        <w:t xml:space="preserve"> </w:t>
      </w:r>
      <w:hyperlink r:id="rId9">
        <w:proofErr w:type="spellStart"/>
        <w:r>
          <w:rPr>
            <w:color w:val="0000FF"/>
            <w:spacing w:val="-2"/>
            <w:sz w:val="20"/>
            <w:u w:val="single" w:color="0000FF"/>
          </w:rPr>
          <w:t>gdpr</w:t>
        </w:r>
        <w:proofErr w:type="spellEnd"/>
        <w:r>
          <w:rPr>
            <w:color w:val="0000FF"/>
            <w:spacing w:val="-2"/>
            <w:sz w:val="20"/>
            <w:u w:val="single" w:color="0000FF"/>
          </w:rPr>
          <w:t>/key-areas-to-consider/</w:t>
        </w:r>
      </w:hyperlink>
    </w:p>
    <w:p w14:paraId="6AC6580B" w14:textId="77777777" w:rsidR="00C66C79" w:rsidRDefault="00C66C79" w:rsidP="00C66C79">
      <w:pPr>
        <w:rPr>
          <w:sz w:val="20"/>
        </w:rPr>
        <w:sectPr w:rsidR="00C66C79">
          <w:pgSz w:w="15840" w:h="12240" w:orient="landscape"/>
          <w:pgMar w:top="1140" w:right="540" w:bottom="1200" w:left="1320" w:header="0" w:footer="1012" w:gutter="0"/>
          <w:cols w:space="720"/>
        </w:sectPr>
      </w:pPr>
    </w:p>
    <w:p w14:paraId="562C8339" w14:textId="77777777" w:rsidR="00C66C79" w:rsidRDefault="00C66C79" w:rsidP="00C66C79">
      <w:pPr>
        <w:pStyle w:val="BodyText"/>
        <w:spacing w:before="11"/>
        <w:rPr>
          <w:sz w:val="19"/>
        </w:rPr>
      </w:pPr>
    </w:p>
    <w:p w14:paraId="04B30AD6" w14:textId="77777777" w:rsidR="00C66C79" w:rsidRDefault="00C66C79" w:rsidP="00C66C79">
      <w:pPr>
        <w:pStyle w:val="BodyText"/>
        <w:spacing w:before="56"/>
        <w:ind w:left="120"/>
      </w:pPr>
      <w:r>
        <w:t>Table</w:t>
      </w:r>
      <w:r>
        <w:rPr>
          <w:spacing w:val="-3"/>
        </w:rPr>
        <w:t xml:space="preserve"> </w:t>
      </w:r>
      <w:r>
        <w:rPr>
          <w:spacing w:val="-10"/>
        </w:rPr>
        <w:t>2</w:t>
      </w:r>
    </w:p>
    <w:p w14:paraId="63B36126" w14:textId="77777777" w:rsidR="00C66C79" w:rsidRDefault="00C66C79" w:rsidP="00C66C79">
      <w:pPr>
        <w:pStyle w:val="BodyText"/>
        <w:spacing w:before="9"/>
        <w:rPr>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7175"/>
      </w:tblGrid>
      <w:tr w:rsidR="00C66C79" w14:paraId="19549F46" w14:textId="77777777" w:rsidTr="00597BB6">
        <w:trPr>
          <w:trHeight w:val="489"/>
        </w:trPr>
        <w:tc>
          <w:tcPr>
            <w:tcW w:w="6517" w:type="dxa"/>
            <w:shd w:val="clear" w:color="auto" w:fill="4F81BC"/>
          </w:tcPr>
          <w:p w14:paraId="73A2CB7D" w14:textId="77777777" w:rsidR="00C66C79" w:rsidRDefault="00C66C79" w:rsidP="00597BB6">
            <w:pPr>
              <w:pStyle w:val="TableParagraph"/>
              <w:spacing w:before="1"/>
              <w:rPr>
                <w:b/>
                <w:sz w:val="20"/>
              </w:rPr>
            </w:pPr>
            <w:r>
              <w:rPr>
                <w:b/>
                <w:sz w:val="20"/>
              </w:rPr>
              <w:t>Condition</w:t>
            </w:r>
            <w:r>
              <w:rPr>
                <w:b/>
                <w:spacing w:val="-7"/>
                <w:sz w:val="20"/>
              </w:rPr>
              <w:t xml:space="preserve"> </w:t>
            </w:r>
            <w:r>
              <w:rPr>
                <w:b/>
                <w:sz w:val="20"/>
              </w:rPr>
              <w:t>for</w:t>
            </w:r>
            <w:r>
              <w:rPr>
                <w:b/>
                <w:spacing w:val="-4"/>
                <w:sz w:val="20"/>
              </w:rPr>
              <w:t xml:space="preserve"> </w:t>
            </w:r>
            <w:r>
              <w:rPr>
                <w:b/>
                <w:sz w:val="20"/>
              </w:rPr>
              <w:t>processing</w:t>
            </w:r>
            <w:r>
              <w:rPr>
                <w:b/>
                <w:spacing w:val="-9"/>
                <w:sz w:val="20"/>
              </w:rPr>
              <w:t xml:space="preserve"> </w:t>
            </w:r>
            <w:r>
              <w:rPr>
                <w:b/>
                <w:sz w:val="20"/>
              </w:rPr>
              <w:t>special</w:t>
            </w:r>
            <w:r>
              <w:rPr>
                <w:b/>
                <w:spacing w:val="-9"/>
                <w:sz w:val="20"/>
              </w:rPr>
              <w:t xml:space="preserve"> </w:t>
            </w:r>
            <w:r>
              <w:rPr>
                <w:b/>
                <w:sz w:val="20"/>
              </w:rPr>
              <w:t>categories</w:t>
            </w:r>
            <w:r>
              <w:rPr>
                <w:b/>
                <w:spacing w:val="-7"/>
                <w:sz w:val="20"/>
              </w:rPr>
              <w:t xml:space="preserve"> </w:t>
            </w:r>
            <w:r>
              <w:rPr>
                <w:b/>
                <w:sz w:val="20"/>
              </w:rPr>
              <w:t>of</w:t>
            </w:r>
            <w:r>
              <w:rPr>
                <w:b/>
                <w:spacing w:val="-8"/>
                <w:sz w:val="20"/>
              </w:rPr>
              <w:t xml:space="preserve"> </w:t>
            </w:r>
            <w:r>
              <w:rPr>
                <w:b/>
                <w:sz w:val="20"/>
              </w:rPr>
              <w:t>personal</w:t>
            </w:r>
            <w:r>
              <w:rPr>
                <w:b/>
                <w:spacing w:val="-9"/>
                <w:sz w:val="20"/>
              </w:rPr>
              <w:t xml:space="preserve"> </w:t>
            </w:r>
            <w:r>
              <w:rPr>
                <w:b/>
                <w:spacing w:val="-4"/>
                <w:sz w:val="20"/>
              </w:rPr>
              <w:t>data</w:t>
            </w:r>
          </w:p>
        </w:tc>
        <w:tc>
          <w:tcPr>
            <w:tcW w:w="7175" w:type="dxa"/>
            <w:shd w:val="clear" w:color="auto" w:fill="4F81BC"/>
          </w:tcPr>
          <w:p w14:paraId="47656EB3" w14:textId="77777777" w:rsidR="00C66C79" w:rsidRDefault="00C66C79" w:rsidP="00597BB6">
            <w:pPr>
              <w:pStyle w:val="TableParagraph"/>
              <w:spacing w:before="1"/>
              <w:rPr>
                <w:b/>
                <w:sz w:val="20"/>
              </w:rPr>
            </w:pPr>
            <w:r>
              <w:rPr>
                <w:b/>
                <w:spacing w:val="-2"/>
                <w:sz w:val="20"/>
              </w:rPr>
              <w:t>Notes</w:t>
            </w:r>
          </w:p>
        </w:tc>
      </w:tr>
      <w:tr w:rsidR="00C66C79" w14:paraId="76093917" w14:textId="77777777" w:rsidTr="00597BB6">
        <w:trPr>
          <w:trHeight w:val="486"/>
        </w:trPr>
        <w:tc>
          <w:tcPr>
            <w:tcW w:w="6517" w:type="dxa"/>
            <w:shd w:val="clear" w:color="auto" w:fill="DBE4F0"/>
          </w:tcPr>
          <w:p w14:paraId="5E6EF687" w14:textId="77777777" w:rsidR="00C66C79" w:rsidRDefault="00C66C79" w:rsidP="00597BB6">
            <w:pPr>
              <w:pStyle w:val="TableParagraph"/>
              <w:spacing w:before="1" w:line="243" w:lineRule="exact"/>
              <w:rPr>
                <w:sz w:val="20"/>
              </w:rPr>
            </w:pPr>
            <w:r>
              <w:rPr>
                <w:sz w:val="20"/>
              </w:rPr>
              <w:t>A.</w:t>
            </w:r>
            <w:r>
              <w:rPr>
                <w:spacing w:val="-5"/>
                <w:sz w:val="20"/>
              </w:rPr>
              <w:t xml:space="preserve"> </w:t>
            </w:r>
            <w:r>
              <w:rPr>
                <w:sz w:val="20"/>
              </w:rPr>
              <w:t>Explicit</w:t>
            </w:r>
            <w:r>
              <w:rPr>
                <w:spacing w:val="-5"/>
                <w:sz w:val="20"/>
              </w:rPr>
              <w:t xml:space="preserve"> </w:t>
            </w:r>
            <w:r>
              <w:rPr>
                <w:b/>
                <w:sz w:val="20"/>
              </w:rPr>
              <w:t>consent</w:t>
            </w:r>
            <w:r>
              <w:rPr>
                <w:b/>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data</w:t>
            </w:r>
            <w:r>
              <w:rPr>
                <w:spacing w:val="-7"/>
                <w:sz w:val="20"/>
              </w:rPr>
              <w:t xml:space="preserve"> </w:t>
            </w:r>
            <w:r>
              <w:rPr>
                <w:sz w:val="20"/>
              </w:rPr>
              <w:t>subject,</w:t>
            </w:r>
            <w:r>
              <w:rPr>
                <w:spacing w:val="-5"/>
                <w:sz w:val="20"/>
              </w:rPr>
              <w:t xml:space="preserve"> </w:t>
            </w:r>
            <w:r>
              <w:rPr>
                <w:sz w:val="20"/>
              </w:rPr>
              <w:t>unless</w:t>
            </w:r>
            <w:r>
              <w:rPr>
                <w:spacing w:val="-6"/>
                <w:sz w:val="20"/>
              </w:rPr>
              <w:t xml:space="preserve"> </w:t>
            </w:r>
            <w:r>
              <w:rPr>
                <w:sz w:val="20"/>
              </w:rPr>
              <w:t>reliance</w:t>
            </w:r>
            <w:r>
              <w:rPr>
                <w:spacing w:val="-6"/>
                <w:sz w:val="20"/>
              </w:rPr>
              <w:t xml:space="preserve"> </w:t>
            </w:r>
            <w:r>
              <w:rPr>
                <w:sz w:val="20"/>
              </w:rPr>
              <w:t>on</w:t>
            </w:r>
            <w:r>
              <w:rPr>
                <w:spacing w:val="-5"/>
                <w:sz w:val="20"/>
              </w:rPr>
              <w:t xml:space="preserve"> </w:t>
            </w:r>
            <w:r>
              <w:rPr>
                <w:sz w:val="20"/>
              </w:rPr>
              <w:t>consent</w:t>
            </w:r>
            <w:r>
              <w:rPr>
                <w:spacing w:val="-5"/>
                <w:sz w:val="20"/>
              </w:rPr>
              <w:t xml:space="preserve"> is</w:t>
            </w:r>
          </w:p>
          <w:p w14:paraId="61F4786D" w14:textId="77777777" w:rsidR="00C66C79" w:rsidRDefault="00C66C79" w:rsidP="00597BB6">
            <w:pPr>
              <w:pStyle w:val="TableParagraph"/>
              <w:spacing w:line="222" w:lineRule="exact"/>
              <w:rPr>
                <w:sz w:val="20"/>
              </w:rPr>
            </w:pPr>
            <w:r>
              <w:rPr>
                <w:sz w:val="20"/>
              </w:rPr>
              <w:t>prohibited</w:t>
            </w:r>
            <w:r>
              <w:rPr>
                <w:spacing w:val="-5"/>
                <w:sz w:val="20"/>
              </w:rPr>
              <w:t xml:space="preserve"> </w:t>
            </w:r>
            <w:r>
              <w:rPr>
                <w:sz w:val="20"/>
              </w:rPr>
              <w:t>by</w:t>
            </w:r>
            <w:r>
              <w:rPr>
                <w:spacing w:val="-2"/>
                <w:sz w:val="20"/>
              </w:rPr>
              <w:t xml:space="preserve"> </w:t>
            </w:r>
            <w:r>
              <w:rPr>
                <w:sz w:val="20"/>
              </w:rPr>
              <w:t>the</w:t>
            </w:r>
            <w:r>
              <w:rPr>
                <w:spacing w:val="-5"/>
                <w:sz w:val="20"/>
              </w:rPr>
              <w:t xml:space="preserve"> </w:t>
            </w:r>
            <w:r>
              <w:rPr>
                <w:spacing w:val="-2"/>
                <w:sz w:val="20"/>
              </w:rPr>
              <w:t>DPA2018</w:t>
            </w:r>
          </w:p>
        </w:tc>
        <w:tc>
          <w:tcPr>
            <w:tcW w:w="7175" w:type="dxa"/>
            <w:shd w:val="clear" w:color="auto" w:fill="DBE4F0"/>
          </w:tcPr>
          <w:p w14:paraId="7ABCD033" w14:textId="77777777" w:rsidR="00C66C79" w:rsidRDefault="00C66C79" w:rsidP="00597BB6">
            <w:pPr>
              <w:pStyle w:val="TableParagraph"/>
              <w:spacing w:before="1" w:line="243" w:lineRule="exact"/>
              <w:rPr>
                <w:sz w:val="20"/>
              </w:rPr>
            </w:pPr>
            <w:r>
              <w:rPr>
                <w:sz w:val="20"/>
              </w:rPr>
              <w:t>Unlikely</w:t>
            </w:r>
            <w:r>
              <w:rPr>
                <w:spacing w:val="-5"/>
                <w:sz w:val="20"/>
              </w:rPr>
              <w:t xml:space="preserve"> </w:t>
            </w:r>
            <w:r>
              <w:rPr>
                <w:sz w:val="20"/>
              </w:rPr>
              <w:t>to</w:t>
            </w:r>
            <w:r>
              <w:rPr>
                <w:spacing w:val="-4"/>
                <w:sz w:val="20"/>
              </w:rPr>
              <w:t xml:space="preserve"> </w:t>
            </w:r>
            <w:r>
              <w:rPr>
                <w:sz w:val="20"/>
              </w:rPr>
              <w:t>rely</w:t>
            </w:r>
            <w:r>
              <w:rPr>
                <w:spacing w:val="-5"/>
                <w:sz w:val="20"/>
              </w:rPr>
              <w:t xml:space="preserve"> </w:t>
            </w:r>
            <w:r>
              <w:rPr>
                <w:sz w:val="20"/>
              </w:rPr>
              <w:t>on</w:t>
            </w:r>
            <w:r>
              <w:rPr>
                <w:spacing w:val="-5"/>
                <w:sz w:val="20"/>
              </w:rPr>
              <w:t xml:space="preserve"> </w:t>
            </w:r>
            <w:r>
              <w:rPr>
                <w:sz w:val="20"/>
              </w:rPr>
              <w:t>this</w:t>
            </w:r>
            <w:r>
              <w:rPr>
                <w:spacing w:val="-6"/>
                <w:sz w:val="20"/>
              </w:rPr>
              <w:t xml:space="preserve"> </w:t>
            </w:r>
            <w:r>
              <w:rPr>
                <w:sz w:val="20"/>
              </w:rPr>
              <w:t>condition.</w:t>
            </w:r>
            <w:r>
              <w:rPr>
                <w:spacing w:val="-3"/>
                <w:sz w:val="20"/>
              </w:rPr>
              <w:t xml:space="preserve"> </w:t>
            </w:r>
            <w:r>
              <w:rPr>
                <w:sz w:val="20"/>
              </w:rPr>
              <w:t>Health</w:t>
            </w:r>
            <w:r>
              <w:rPr>
                <w:spacing w:val="-5"/>
                <w:sz w:val="20"/>
              </w:rPr>
              <w:t xml:space="preserve"> </w:t>
            </w:r>
            <w:r>
              <w:rPr>
                <w:sz w:val="20"/>
              </w:rPr>
              <w:t>professionals</w:t>
            </w:r>
            <w:r>
              <w:rPr>
                <w:spacing w:val="-5"/>
                <w:sz w:val="20"/>
              </w:rPr>
              <w:t xml:space="preserve"> </w:t>
            </w:r>
            <w:r>
              <w:rPr>
                <w:sz w:val="20"/>
              </w:rPr>
              <w:t>are</w:t>
            </w:r>
            <w:r>
              <w:rPr>
                <w:spacing w:val="-4"/>
                <w:sz w:val="20"/>
              </w:rPr>
              <w:t xml:space="preserve"> </w:t>
            </w:r>
            <w:r>
              <w:rPr>
                <w:sz w:val="20"/>
              </w:rPr>
              <w:t>more</w:t>
            </w:r>
            <w:r>
              <w:rPr>
                <w:spacing w:val="-6"/>
                <w:sz w:val="20"/>
              </w:rPr>
              <w:t xml:space="preserve"> </w:t>
            </w:r>
            <w:r>
              <w:rPr>
                <w:sz w:val="20"/>
              </w:rPr>
              <w:t>likely</w:t>
            </w:r>
            <w:r>
              <w:rPr>
                <w:spacing w:val="-5"/>
                <w:sz w:val="20"/>
              </w:rPr>
              <w:t xml:space="preserve"> </w:t>
            </w:r>
            <w:r>
              <w:rPr>
                <w:sz w:val="20"/>
              </w:rPr>
              <w:t>to</w:t>
            </w:r>
            <w:r>
              <w:rPr>
                <w:spacing w:val="-4"/>
                <w:sz w:val="20"/>
              </w:rPr>
              <w:t xml:space="preserve"> </w:t>
            </w:r>
            <w:r>
              <w:rPr>
                <w:sz w:val="20"/>
              </w:rPr>
              <w:t>rely</w:t>
            </w:r>
            <w:r>
              <w:rPr>
                <w:spacing w:val="-5"/>
                <w:sz w:val="20"/>
              </w:rPr>
              <w:t xml:space="preserve"> on</w:t>
            </w:r>
          </w:p>
          <w:p w14:paraId="388C363B" w14:textId="77777777" w:rsidR="00C66C79" w:rsidRDefault="00C66C79" w:rsidP="00597BB6">
            <w:pPr>
              <w:pStyle w:val="TableParagraph"/>
              <w:spacing w:line="222" w:lineRule="exact"/>
              <w:rPr>
                <w:sz w:val="20"/>
              </w:rPr>
            </w:pPr>
            <w:r>
              <w:rPr>
                <w:sz w:val="20"/>
              </w:rPr>
              <w:t>condition</w:t>
            </w:r>
            <w:r>
              <w:rPr>
                <w:spacing w:val="-4"/>
                <w:sz w:val="20"/>
              </w:rPr>
              <w:t xml:space="preserve"> </w:t>
            </w:r>
            <w:r>
              <w:rPr>
                <w:sz w:val="20"/>
              </w:rPr>
              <w:t>H</w:t>
            </w:r>
            <w:r>
              <w:rPr>
                <w:spacing w:val="-4"/>
                <w:sz w:val="20"/>
              </w:rPr>
              <w:t xml:space="preserve"> </w:t>
            </w:r>
            <w:r>
              <w:rPr>
                <w:spacing w:val="-2"/>
                <w:sz w:val="20"/>
              </w:rPr>
              <w:t>below.</w:t>
            </w:r>
          </w:p>
        </w:tc>
      </w:tr>
      <w:tr w:rsidR="00C66C79" w14:paraId="38C57BB1" w14:textId="77777777" w:rsidTr="00597BB6">
        <w:trPr>
          <w:trHeight w:val="489"/>
        </w:trPr>
        <w:tc>
          <w:tcPr>
            <w:tcW w:w="6517" w:type="dxa"/>
          </w:tcPr>
          <w:p w14:paraId="5AE02861" w14:textId="77777777" w:rsidR="00C66C79" w:rsidRDefault="00C66C79" w:rsidP="00597BB6">
            <w:pPr>
              <w:pStyle w:val="TableParagraph"/>
              <w:spacing w:line="240" w:lineRule="atLeast"/>
              <w:ind w:right="133"/>
              <w:rPr>
                <w:sz w:val="20"/>
              </w:rPr>
            </w:pPr>
            <w:r>
              <w:rPr>
                <w:sz w:val="20"/>
              </w:rPr>
              <w:t>B.</w:t>
            </w:r>
            <w:r>
              <w:rPr>
                <w:spacing w:val="-5"/>
                <w:sz w:val="20"/>
              </w:rPr>
              <w:t xml:space="preserve"> </w:t>
            </w:r>
            <w:r>
              <w:rPr>
                <w:sz w:val="20"/>
              </w:rPr>
              <w:t>Processing</w:t>
            </w:r>
            <w:r>
              <w:rPr>
                <w:spacing w:val="-6"/>
                <w:sz w:val="20"/>
              </w:rPr>
              <w:t xml:space="preserve"> </w:t>
            </w:r>
            <w:r>
              <w:rPr>
                <w:sz w:val="20"/>
              </w:rPr>
              <w:t>is</w:t>
            </w:r>
            <w:r>
              <w:rPr>
                <w:spacing w:val="-6"/>
                <w:sz w:val="20"/>
              </w:rPr>
              <w:t xml:space="preserve"> </w:t>
            </w:r>
            <w:r>
              <w:rPr>
                <w:sz w:val="20"/>
              </w:rPr>
              <w:t>necessary</w:t>
            </w:r>
            <w:r>
              <w:rPr>
                <w:spacing w:val="-5"/>
                <w:sz w:val="20"/>
              </w:rPr>
              <w:t xml:space="preserve"> </w:t>
            </w:r>
            <w:r>
              <w:rPr>
                <w:sz w:val="20"/>
              </w:rPr>
              <w:t>for</w:t>
            </w:r>
            <w:r>
              <w:rPr>
                <w:spacing w:val="-2"/>
                <w:sz w:val="20"/>
              </w:rPr>
              <w:t xml:space="preserve"> </w:t>
            </w:r>
            <w:r>
              <w:rPr>
                <w:sz w:val="20"/>
              </w:rPr>
              <w:t>carrying</w:t>
            </w:r>
            <w:r>
              <w:rPr>
                <w:spacing w:val="-6"/>
                <w:sz w:val="20"/>
              </w:rPr>
              <w:t xml:space="preserve"> </w:t>
            </w:r>
            <w:r>
              <w:rPr>
                <w:sz w:val="20"/>
              </w:rPr>
              <w:t>out</w:t>
            </w:r>
            <w:r>
              <w:rPr>
                <w:spacing w:val="-5"/>
                <w:sz w:val="20"/>
              </w:rPr>
              <w:t xml:space="preserve"> </w:t>
            </w:r>
            <w:r>
              <w:rPr>
                <w:sz w:val="20"/>
              </w:rPr>
              <w:t>obligations</w:t>
            </w:r>
            <w:r>
              <w:rPr>
                <w:spacing w:val="-6"/>
                <w:sz w:val="20"/>
              </w:rPr>
              <w:t xml:space="preserve"> </w:t>
            </w:r>
            <w:r>
              <w:rPr>
                <w:sz w:val="20"/>
              </w:rPr>
              <w:t>under</w:t>
            </w:r>
            <w:r>
              <w:rPr>
                <w:spacing w:val="-5"/>
                <w:sz w:val="20"/>
              </w:rPr>
              <w:t xml:space="preserve"> </w:t>
            </w:r>
            <w:r>
              <w:rPr>
                <w:sz w:val="20"/>
              </w:rPr>
              <w:t>employment, social security or social protection law, or a collective agreement</w:t>
            </w:r>
          </w:p>
        </w:tc>
        <w:tc>
          <w:tcPr>
            <w:tcW w:w="7175" w:type="dxa"/>
          </w:tcPr>
          <w:p w14:paraId="647A0959" w14:textId="77777777" w:rsidR="00C66C79" w:rsidRDefault="00C66C79" w:rsidP="00597BB6">
            <w:pPr>
              <w:pStyle w:val="TableParagraph"/>
              <w:spacing w:before="1"/>
              <w:rPr>
                <w:sz w:val="20"/>
              </w:rPr>
            </w:pPr>
            <w:r>
              <w:rPr>
                <w:sz w:val="20"/>
              </w:rPr>
              <w:t>Practices</w:t>
            </w:r>
            <w:r>
              <w:rPr>
                <w:spacing w:val="-6"/>
                <w:sz w:val="20"/>
              </w:rPr>
              <w:t xml:space="preserve"> </w:t>
            </w:r>
            <w:r>
              <w:rPr>
                <w:sz w:val="20"/>
              </w:rPr>
              <w:t>might</w:t>
            </w:r>
            <w:r>
              <w:rPr>
                <w:spacing w:val="-4"/>
                <w:sz w:val="20"/>
              </w:rPr>
              <w:t xml:space="preserve"> </w:t>
            </w:r>
            <w:r>
              <w:rPr>
                <w:sz w:val="20"/>
              </w:rPr>
              <w:t>rely</w:t>
            </w:r>
            <w:r>
              <w:rPr>
                <w:spacing w:val="-4"/>
                <w:sz w:val="20"/>
              </w:rPr>
              <w:t xml:space="preserve"> </w:t>
            </w:r>
            <w:r>
              <w:rPr>
                <w:sz w:val="20"/>
              </w:rPr>
              <w:t>on</w:t>
            </w:r>
            <w:r>
              <w:rPr>
                <w:spacing w:val="-4"/>
                <w:sz w:val="20"/>
              </w:rPr>
              <w:t xml:space="preserve"> </w:t>
            </w:r>
            <w:r>
              <w:rPr>
                <w:sz w:val="20"/>
              </w:rPr>
              <w:t>this</w:t>
            </w:r>
            <w:r>
              <w:rPr>
                <w:spacing w:val="-6"/>
                <w:sz w:val="20"/>
              </w:rPr>
              <w:t xml:space="preserve"> </w:t>
            </w:r>
            <w:r>
              <w:rPr>
                <w:spacing w:val="-2"/>
                <w:sz w:val="20"/>
              </w:rPr>
              <w:t>condition.</w:t>
            </w:r>
          </w:p>
        </w:tc>
      </w:tr>
      <w:tr w:rsidR="00C66C79" w14:paraId="07D6DCCD" w14:textId="77777777" w:rsidTr="00597BB6">
        <w:trPr>
          <w:trHeight w:val="732"/>
        </w:trPr>
        <w:tc>
          <w:tcPr>
            <w:tcW w:w="6517" w:type="dxa"/>
            <w:shd w:val="clear" w:color="auto" w:fill="DBE4F0"/>
          </w:tcPr>
          <w:p w14:paraId="0B26FF69" w14:textId="77777777" w:rsidR="00C66C79" w:rsidRDefault="00C66C79" w:rsidP="00597BB6">
            <w:pPr>
              <w:pStyle w:val="TableParagraph"/>
              <w:spacing w:before="1"/>
              <w:rPr>
                <w:sz w:val="20"/>
              </w:rPr>
            </w:pPr>
            <w:r>
              <w:rPr>
                <w:sz w:val="20"/>
              </w:rPr>
              <w:t>C. Processing is necessary to protect the vital interests of a data subject or another</w:t>
            </w:r>
            <w:r>
              <w:rPr>
                <w:spacing w:val="-4"/>
                <w:sz w:val="20"/>
              </w:rPr>
              <w:t xml:space="preserve"> </w:t>
            </w:r>
            <w:r>
              <w:rPr>
                <w:sz w:val="20"/>
              </w:rPr>
              <w:t>individual</w:t>
            </w:r>
            <w:r>
              <w:rPr>
                <w:spacing w:val="-4"/>
                <w:sz w:val="20"/>
              </w:rPr>
              <w:t xml:space="preserve"> </w:t>
            </w:r>
            <w:r>
              <w:rPr>
                <w:sz w:val="20"/>
              </w:rPr>
              <w:t>where</w:t>
            </w:r>
            <w:r>
              <w:rPr>
                <w:spacing w:val="-5"/>
                <w:sz w:val="20"/>
              </w:rPr>
              <w:t xml:space="preserve"> </w:t>
            </w:r>
            <w:r>
              <w:rPr>
                <w:sz w:val="20"/>
              </w:rPr>
              <w:t>the</w:t>
            </w:r>
            <w:r>
              <w:rPr>
                <w:spacing w:val="-3"/>
                <w:sz w:val="20"/>
              </w:rPr>
              <w:t xml:space="preserve"> </w:t>
            </w:r>
            <w:r>
              <w:rPr>
                <w:sz w:val="20"/>
              </w:rPr>
              <w:t>data</w:t>
            </w:r>
            <w:r>
              <w:rPr>
                <w:spacing w:val="-4"/>
                <w:sz w:val="20"/>
              </w:rPr>
              <w:t xml:space="preserve"> </w:t>
            </w:r>
            <w:r>
              <w:rPr>
                <w:sz w:val="20"/>
              </w:rPr>
              <w:t>subject</w:t>
            </w:r>
            <w:r>
              <w:rPr>
                <w:spacing w:val="-4"/>
                <w:sz w:val="20"/>
              </w:rPr>
              <w:t xml:space="preserve"> </w:t>
            </w:r>
            <w:r>
              <w:rPr>
                <w:sz w:val="20"/>
              </w:rPr>
              <w:t>is</w:t>
            </w:r>
            <w:r>
              <w:rPr>
                <w:spacing w:val="-6"/>
                <w:sz w:val="20"/>
              </w:rPr>
              <w:t xml:space="preserve"> </w:t>
            </w:r>
            <w:r>
              <w:rPr>
                <w:sz w:val="20"/>
              </w:rPr>
              <w:t>physically</w:t>
            </w:r>
            <w:r>
              <w:rPr>
                <w:spacing w:val="-4"/>
                <w:sz w:val="20"/>
              </w:rPr>
              <w:t xml:space="preserve"> </w:t>
            </w:r>
            <w:r>
              <w:rPr>
                <w:sz w:val="20"/>
              </w:rPr>
              <w:t>or</w:t>
            </w:r>
            <w:r>
              <w:rPr>
                <w:spacing w:val="-4"/>
                <w:sz w:val="20"/>
              </w:rPr>
              <w:t xml:space="preserve"> </w:t>
            </w:r>
            <w:r>
              <w:rPr>
                <w:sz w:val="20"/>
              </w:rPr>
              <w:t>legally</w:t>
            </w:r>
            <w:r>
              <w:rPr>
                <w:spacing w:val="-4"/>
                <w:sz w:val="20"/>
              </w:rPr>
              <w:t xml:space="preserve"> </w:t>
            </w:r>
            <w:r>
              <w:rPr>
                <w:sz w:val="20"/>
              </w:rPr>
              <w:t>incapable</w:t>
            </w:r>
            <w:r>
              <w:rPr>
                <w:spacing w:val="-6"/>
                <w:sz w:val="20"/>
              </w:rPr>
              <w:t xml:space="preserve"> </w:t>
            </w:r>
            <w:r>
              <w:rPr>
                <w:sz w:val="20"/>
              </w:rPr>
              <w:t>of</w:t>
            </w:r>
          </w:p>
          <w:p w14:paraId="722104E8" w14:textId="77777777" w:rsidR="00C66C79" w:rsidRDefault="00C66C79" w:rsidP="00597BB6">
            <w:pPr>
              <w:pStyle w:val="TableParagraph"/>
              <w:spacing w:line="223" w:lineRule="exact"/>
              <w:rPr>
                <w:sz w:val="20"/>
              </w:rPr>
            </w:pPr>
            <w:r>
              <w:rPr>
                <w:sz w:val="20"/>
              </w:rPr>
              <w:t>giving</w:t>
            </w:r>
            <w:r>
              <w:rPr>
                <w:spacing w:val="-8"/>
                <w:sz w:val="20"/>
              </w:rPr>
              <w:t xml:space="preserve"> </w:t>
            </w:r>
            <w:r>
              <w:rPr>
                <w:spacing w:val="-2"/>
                <w:sz w:val="20"/>
              </w:rPr>
              <w:t>consent</w:t>
            </w:r>
          </w:p>
        </w:tc>
        <w:tc>
          <w:tcPr>
            <w:tcW w:w="7175" w:type="dxa"/>
            <w:shd w:val="clear" w:color="auto" w:fill="DBE4F0"/>
          </w:tcPr>
          <w:p w14:paraId="77C62719" w14:textId="77777777" w:rsidR="00C66C79" w:rsidRDefault="00C66C79" w:rsidP="00597BB6">
            <w:pPr>
              <w:pStyle w:val="TableParagraph"/>
              <w:spacing w:before="1"/>
              <w:rPr>
                <w:sz w:val="20"/>
              </w:rPr>
            </w:pPr>
            <w:r>
              <w:rPr>
                <w:sz w:val="20"/>
              </w:rPr>
              <w:t>Unlikely</w:t>
            </w:r>
            <w:r>
              <w:rPr>
                <w:spacing w:val="-5"/>
                <w:sz w:val="20"/>
              </w:rPr>
              <w:t xml:space="preserve"> </w:t>
            </w:r>
            <w:r>
              <w:rPr>
                <w:sz w:val="20"/>
              </w:rPr>
              <w:t>that</w:t>
            </w:r>
            <w:r>
              <w:rPr>
                <w:spacing w:val="-4"/>
                <w:sz w:val="20"/>
              </w:rPr>
              <w:t xml:space="preserve"> </w:t>
            </w:r>
            <w:r>
              <w:rPr>
                <w:sz w:val="20"/>
              </w:rPr>
              <w:t>practices</w:t>
            </w:r>
            <w:r>
              <w:rPr>
                <w:spacing w:val="-3"/>
                <w:sz w:val="20"/>
              </w:rPr>
              <w:t xml:space="preserve"> </w:t>
            </w:r>
            <w:r>
              <w:rPr>
                <w:sz w:val="20"/>
              </w:rPr>
              <w:t>will</w:t>
            </w:r>
            <w:r>
              <w:rPr>
                <w:spacing w:val="-5"/>
                <w:sz w:val="20"/>
              </w:rPr>
              <w:t xml:space="preserve"> </w:t>
            </w:r>
            <w:r>
              <w:rPr>
                <w:sz w:val="20"/>
              </w:rPr>
              <w:t>rely</w:t>
            </w:r>
            <w:r>
              <w:rPr>
                <w:spacing w:val="-4"/>
                <w:sz w:val="20"/>
              </w:rPr>
              <w:t xml:space="preserve"> </w:t>
            </w:r>
            <w:r>
              <w:rPr>
                <w:sz w:val="20"/>
              </w:rPr>
              <w:t>on</w:t>
            </w:r>
            <w:r>
              <w:rPr>
                <w:spacing w:val="-4"/>
                <w:sz w:val="20"/>
              </w:rPr>
              <w:t xml:space="preserve"> </w:t>
            </w:r>
            <w:r>
              <w:rPr>
                <w:sz w:val="20"/>
              </w:rPr>
              <w:t>this</w:t>
            </w:r>
            <w:r>
              <w:rPr>
                <w:spacing w:val="-6"/>
                <w:sz w:val="20"/>
              </w:rPr>
              <w:t xml:space="preserve"> </w:t>
            </w:r>
            <w:r>
              <w:rPr>
                <w:spacing w:val="-2"/>
                <w:sz w:val="20"/>
              </w:rPr>
              <w:t>condition.</w:t>
            </w:r>
          </w:p>
        </w:tc>
      </w:tr>
      <w:tr w:rsidR="00C66C79" w14:paraId="1EE1D515" w14:textId="77777777" w:rsidTr="00597BB6">
        <w:trPr>
          <w:trHeight w:val="1221"/>
        </w:trPr>
        <w:tc>
          <w:tcPr>
            <w:tcW w:w="6517" w:type="dxa"/>
          </w:tcPr>
          <w:p w14:paraId="58E15B8B" w14:textId="77777777" w:rsidR="00C66C79" w:rsidRDefault="00C66C79" w:rsidP="00597BB6">
            <w:pPr>
              <w:pStyle w:val="TableParagraph"/>
              <w:spacing w:before="1"/>
              <w:ind w:right="133"/>
              <w:rPr>
                <w:sz w:val="20"/>
              </w:rPr>
            </w:pPr>
            <w:r>
              <w:rPr>
                <w:sz w:val="20"/>
              </w:rPr>
              <w:t>D. Processing carried out by a not-for-profit body with a political, philosophical,</w:t>
            </w:r>
            <w:r>
              <w:rPr>
                <w:spacing w:val="-4"/>
                <w:sz w:val="20"/>
              </w:rPr>
              <w:t xml:space="preserve"> </w:t>
            </w:r>
            <w:r>
              <w:rPr>
                <w:sz w:val="20"/>
              </w:rPr>
              <w:t>religious</w:t>
            </w:r>
            <w:r>
              <w:rPr>
                <w:spacing w:val="-6"/>
                <w:sz w:val="20"/>
              </w:rPr>
              <w:t xml:space="preserve"> </w:t>
            </w:r>
            <w:r>
              <w:rPr>
                <w:sz w:val="20"/>
              </w:rPr>
              <w:t>or</w:t>
            </w:r>
            <w:r>
              <w:rPr>
                <w:spacing w:val="-4"/>
                <w:sz w:val="20"/>
              </w:rPr>
              <w:t xml:space="preserve"> </w:t>
            </w:r>
            <w:r>
              <w:rPr>
                <w:sz w:val="20"/>
              </w:rPr>
              <w:t>trade</w:t>
            </w:r>
            <w:r>
              <w:rPr>
                <w:spacing w:val="-5"/>
                <w:sz w:val="20"/>
              </w:rPr>
              <w:t xml:space="preserve"> </w:t>
            </w:r>
            <w:r>
              <w:rPr>
                <w:sz w:val="20"/>
              </w:rPr>
              <w:t>union</w:t>
            </w:r>
            <w:r>
              <w:rPr>
                <w:spacing w:val="-4"/>
                <w:sz w:val="20"/>
              </w:rPr>
              <w:t xml:space="preserve"> </w:t>
            </w:r>
            <w:r>
              <w:rPr>
                <w:sz w:val="20"/>
              </w:rPr>
              <w:t>aim</w:t>
            </w:r>
            <w:r>
              <w:rPr>
                <w:spacing w:val="-6"/>
                <w:sz w:val="20"/>
              </w:rPr>
              <w:t xml:space="preserve"> </w:t>
            </w:r>
            <w:r>
              <w:rPr>
                <w:sz w:val="20"/>
              </w:rPr>
              <w:t>provided</w:t>
            </w:r>
            <w:r>
              <w:rPr>
                <w:spacing w:val="-4"/>
                <w:sz w:val="20"/>
              </w:rPr>
              <w:t xml:space="preserve"> </w:t>
            </w:r>
            <w:r>
              <w:rPr>
                <w:sz w:val="20"/>
              </w:rPr>
              <w:t>the</w:t>
            </w:r>
            <w:r>
              <w:rPr>
                <w:spacing w:val="-5"/>
                <w:sz w:val="20"/>
              </w:rPr>
              <w:t xml:space="preserve"> </w:t>
            </w:r>
            <w:r>
              <w:rPr>
                <w:sz w:val="20"/>
              </w:rPr>
              <w:t>processing</w:t>
            </w:r>
            <w:r>
              <w:rPr>
                <w:spacing w:val="-5"/>
                <w:sz w:val="20"/>
              </w:rPr>
              <w:t xml:space="preserve"> </w:t>
            </w:r>
            <w:r>
              <w:rPr>
                <w:sz w:val="20"/>
              </w:rPr>
              <w:t>relates only to members or former members (or those who have regular contact with it in connection with those purposes) and provided there is no</w:t>
            </w:r>
          </w:p>
          <w:p w14:paraId="5881D0BE" w14:textId="77777777" w:rsidR="00C66C79" w:rsidRDefault="00C66C79" w:rsidP="00597BB6">
            <w:pPr>
              <w:pStyle w:val="TableParagraph"/>
              <w:spacing w:line="223" w:lineRule="exact"/>
              <w:rPr>
                <w:sz w:val="20"/>
              </w:rPr>
            </w:pPr>
            <w:r>
              <w:rPr>
                <w:sz w:val="20"/>
              </w:rPr>
              <w:t>disclosure</w:t>
            </w:r>
            <w:r>
              <w:rPr>
                <w:spacing w:val="-6"/>
                <w:sz w:val="20"/>
              </w:rPr>
              <w:t xml:space="preserve"> </w:t>
            </w:r>
            <w:r>
              <w:rPr>
                <w:sz w:val="20"/>
              </w:rPr>
              <w:t>to</w:t>
            </w:r>
            <w:r>
              <w:rPr>
                <w:spacing w:val="-5"/>
                <w:sz w:val="20"/>
              </w:rPr>
              <w:t xml:space="preserve"> </w:t>
            </w:r>
            <w:r>
              <w:rPr>
                <w:sz w:val="20"/>
              </w:rPr>
              <w:t>a</w:t>
            </w:r>
            <w:r>
              <w:rPr>
                <w:spacing w:val="-5"/>
                <w:sz w:val="20"/>
              </w:rPr>
              <w:t xml:space="preserve"> </w:t>
            </w:r>
            <w:r>
              <w:rPr>
                <w:sz w:val="20"/>
              </w:rPr>
              <w:t>third</w:t>
            </w:r>
            <w:r>
              <w:rPr>
                <w:spacing w:val="-4"/>
                <w:sz w:val="20"/>
              </w:rPr>
              <w:t xml:space="preserve"> </w:t>
            </w:r>
            <w:r>
              <w:rPr>
                <w:sz w:val="20"/>
              </w:rPr>
              <w:t>party</w:t>
            </w:r>
            <w:r>
              <w:rPr>
                <w:spacing w:val="-4"/>
                <w:sz w:val="20"/>
              </w:rPr>
              <w:t xml:space="preserve"> </w:t>
            </w:r>
            <w:r>
              <w:rPr>
                <w:sz w:val="20"/>
              </w:rPr>
              <w:t>without</w:t>
            </w:r>
            <w:r>
              <w:rPr>
                <w:spacing w:val="-5"/>
                <w:sz w:val="20"/>
              </w:rPr>
              <w:t xml:space="preserve"> </w:t>
            </w:r>
            <w:r>
              <w:rPr>
                <w:spacing w:val="-2"/>
                <w:sz w:val="20"/>
              </w:rPr>
              <w:t>consent</w:t>
            </w:r>
          </w:p>
        </w:tc>
        <w:tc>
          <w:tcPr>
            <w:tcW w:w="7175" w:type="dxa"/>
          </w:tcPr>
          <w:p w14:paraId="0731DC6C" w14:textId="77777777" w:rsidR="00C66C79" w:rsidRDefault="00C66C79" w:rsidP="00597BB6">
            <w:pPr>
              <w:pStyle w:val="TableParagraph"/>
              <w:spacing w:before="1"/>
              <w:rPr>
                <w:sz w:val="20"/>
              </w:rPr>
            </w:pPr>
            <w:r>
              <w:rPr>
                <w:sz w:val="20"/>
              </w:rPr>
              <w:t>Unlikely</w:t>
            </w:r>
            <w:r>
              <w:rPr>
                <w:spacing w:val="-4"/>
                <w:sz w:val="20"/>
              </w:rPr>
              <w:t xml:space="preserve"> </w:t>
            </w:r>
            <w:r>
              <w:rPr>
                <w:sz w:val="20"/>
              </w:rPr>
              <w:t>that</w:t>
            </w:r>
            <w:r>
              <w:rPr>
                <w:spacing w:val="-4"/>
                <w:sz w:val="20"/>
              </w:rPr>
              <w:t xml:space="preserve"> </w:t>
            </w:r>
            <w:r>
              <w:rPr>
                <w:sz w:val="20"/>
              </w:rPr>
              <w:t>practices</w:t>
            </w:r>
            <w:r>
              <w:rPr>
                <w:spacing w:val="-3"/>
                <w:sz w:val="20"/>
              </w:rPr>
              <w:t xml:space="preserve"> </w:t>
            </w:r>
            <w:r>
              <w:rPr>
                <w:sz w:val="20"/>
              </w:rPr>
              <w:t>will</w:t>
            </w:r>
            <w:r>
              <w:rPr>
                <w:spacing w:val="-4"/>
                <w:sz w:val="20"/>
              </w:rPr>
              <w:t xml:space="preserve"> </w:t>
            </w:r>
            <w:r>
              <w:rPr>
                <w:sz w:val="20"/>
              </w:rPr>
              <w:t>rely</w:t>
            </w:r>
            <w:r>
              <w:rPr>
                <w:spacing w:val="-4"/>
                <w:sz w:val="20"/>
              </w:rPr>
              <w:t xml:space="preserve"> </w:t>
            </w:r>
            <w:r>
              <w:rPr>
                <w:sz w:val="20"/>
              </w:rPr>
              <w:t>on</w:t>
            </w:r>
            <w:r>
              <w:rPr>
                <w:spacing w:val="-4"/>
                <w:sz w:val="20"/>
              </w:rPr>
              <w:t xml:space="preserve"> </w:t>
            </w:r>
            <w:r>
              <w:rPr>
                <w:sz w:val="20"/>
              </w:rPr>
              <w:t>this</w:t>
            </w:r>
            <w:r>
              <w:rPr>
                <w:spacing w:val="-6"/>
                <w:sz w:val="20"/>
              </w:rPr>
              <w:t xml:space="preserve"> </w:t>
            </w:r>
            <w:r>
              <w:rPr>
                <w:spacing w:val="-2"/>
                <w:sz w:val="20"/>
              </w:rPr>
              <w:t>condition.</w:t>
            </w:r>
          </w:p>
        </w:tc>
      </w:tr>
      <w:tr w:rsidR="00C66C79" w14:paraId="5A6D1664" w14:textId="77777777" w:rsidTr="00597BB6">
        <w:trPr>
          <w:trHeight w:val="489"/>
        </w:trPr>
        <w:tc>
          <w:tcPr>
            <w:tcW w:w="6517" w:type="dxa"/>
            <w:shd w:val="clear" w:color="auto" w:fill="DBE4F0"/>
          </w:tcPr>
          <w:p w14:paraId="58B842CC" w14:textId="77777777" w:rsidR="00C66C79" w:rsidRDefault="00C66C79" w:rsidP="00597BB6">
            <w:pPr>
              <w:pStyle w:val="TableParagraph"/>
              <w:spacing w:line="240" w:lineRule="atLeast"/>
              <w:rPr>
                <w:sz w:val="20"/>
              </w:rPr>
            </w:pPr>
            <w:r>
              <w:rPr>
                <w:sz w:val="20"/>
              </w:rPr>
              <w:t>E.</w:t>
            </w:r>
            <w:r>
              <w:rPr>
                <w:spacing w:val="-4"/>
                <w:sz w:val="20"/>
              </w:rPr>
              <w:t xml:space="preserve"> </w:t>
            </w:r>
            <w:r>
              <w:rPr>
                <w:sz w:val="20"/>
              </w:rPr>
              <w:t>Processing</w:t>
            </w:r>
            <w:r>
              <w:rPr>
                <w:spacing w:val="-4"/>
                <w:sz w:val="20"/>
              </w:rPr>
              <w:t xml:space="preserve"> </w:t>
            </w:r>
            <w:r>
              <w:rPr>
                <w:sz w:val="20"/>
              </w:rPr>
              <w:t>relates</w:t>
            </w:r>
            <w:r>
              <w:rPr>
                <w:spacing w:val="-5"/>
                <w:sz w:val="20"/>
              </w:rPr>
              <w:t xml:space="preserve"> </w:t>
            </w:r>
            <w:r>
              <w:rPr>
                <w:sz w:val="20"/>
              </w:rPr>
              <w:t>to</w:t>
            </w:r>
            <w:r>
              <w:rPr>
                <w:spacing w:val="-4"/>
                <w:sz w:val="20"/>
              </w:rPr>
              <w:t xml:space="preserve"> </w:t>
            </w:r>
            <w:r>
              <w:rPr>
                <w:sz w:val="20"/>
              </w:rPr>
              <w:t>personal</w:t>
            </w:r>
            <w:r>
              <w:rPr>
                <w:spacing w:val="-4"/>
                <w:sz w:val="20"/>
              </w:rPr>
              <w:t xml:space="preserve"> </w:t>
            </w:r>
            <w:r>
              <w:rPr>
                <w:sz w:val="20"/>
              </w:rPr>
              <w:t>data</w:t>
            </w:r>
            <w:r>
              <w:rPr>
                <w:spacing w:val="-4"/>
                <w:sz w:val="20"/>
              </w:rPr>
              <w:t xml:space="preserve"> </w:t>
            </w:r>
            <w:r>
              <w:rPr>
                <w:sz w:val="20"/>
              </w:rPr>
              <w:t>manifestly</w:t>
            </w:r>
            <w:r>
              <w:rPr>
                <w:spacing w:val="-4"/>
                <w:sz w:val="20"/>
              </w:rPr>
              <w:t xml:space="preserve"> </w:t>
            </w:r>
            <w:r>
              <w:rPr>
                <w:sz w:val="20"/>
              </w:rPr>
              <w:t>made</w:t>
            </w:r>
            <w:r>
              <w:rPr>
                <w:spacing w:val="-4"/>
                <w:sz w:val="20"/>
              </w:rPr>
              <w:t xml:space="preserve"> </w:t>
            </w:r>
            <w:r>
              <w:rPr>
                <w:sz w:val="20"/>
              </w:rPr>
              <w:t>public</w:t>
            </w:r>
            <w:r>
              <w:rPr>
                <w:spacing w:val="-4"/>
                <w:sz w:val="20"/>
              </w:rPr>
              <w:t xml:space="preserve"> </w:t>
            </w:r>
            <w:r>
              <w:rPr>
                <w:sz w:val="20"/>
              </w:rPr>
              <w:t>by</w:t>
            </w:r>
            <w:r>
              <w:rPr>
                <w:spacing w:val="-4"/>
                <w:sz w:val="20"/>
              </w:rPr>
              <w:t xml:space="preserve"> </w:t>
            </w:r>
            <w:r>
              <w:rPr>
                <w:sz w:val="20"/>
              </w:rPr>
              <w:t>the</w:t>
            </w:r>
            <w:r>
              <w:rPr>
                <w:spacing w:val="-4"/>
                <w:sz w:val="20"/>
              </w:rPr>
              <w:t xml:space="preserve"> </w:t>
            </w:r>
            <w:r>
              <w:rPr>
                <w:sz w:val="20"/>
              </w:rPr>
              <w:t xml:space="preserve">data </w:t>
            </w:r>
            <w:r>
              <w:rPr>
                <w:spacing w:val="-2"/>
                <w:sz w:val="20"/>
              </w:rPr>
              <w:t>subject</w:t>
            </w:r>
          </w:p>
        </w:tc>
        <w:tc>
          <w:tcPr>
            <w:tcW w:w="7175" w:type="dxa"/>
            <w:shd w:val="clear" w:color="auto" w:fill="DBE4F0"/>
          </w:tcPr>
          <w:p w14:paraId="2FE7607B" w14:textId="77777777" w:rsidR="00C66C79" w:rsidRDefault="00C66C79" w:rsidP="00597BB6">
            <w:pPr>
              <w:pStyle w:val="TableParagraph"/>
              <w:spacing w:before="1"/>
              <w:rPr>
                <w:sz w:val="20"/>
              </w:rPr>
            </w:pPr>
            <w:r>
              <w:rPr>
                <w:sz w:val="20"/>
              </w:rPr>
              <w:t>Unlikely</w:t>
            </w:r>
            <w:r>
              <w:rPr>
                <w:spacing w:val="-5"/>
                <w:sz w:val="20"/>
              </w:rPr>
              <w:t xml:space="preserve"> </w:t>
            </w:r>
            <w:r>
              <w:rPr>
                <w:sz w:val="20"/>
              </w:rPr>
              <w:t>that</w:t>
            </w:r>
            <w:r>
              <w:rPr>
                <w:spacing w:val="-4"/>
                <w:sz w:val="20"/>
              </w:rPr>
              <w:t xml:space="preserve"> </w:t>
            </w:r>
            <w:r>
              <w:rPr>
                <w:sz w:val="20"/>
              </w:rPr>
              <w:t>practices</w:t>
            </w:r>
            <w:r>
              <w:rPr>
                <w:spacing w:val="-3"/>
                <w:sz w:val="20"/>
              </w:rPr>
              <w:t xml:space="preserve"> </w:t>
            </w:r>
            <w:r>
              <w:rPr>
                <w:sz w:val="20"/>
              </w:rPr>
              <w:t>will</w:t>
            </w:r>
            <w:r>
              <w:rPr>
                <w:spacing w:val="-5"/>
                <w:sz w:val="20"/>
              </w:rPr>
              <w:t xml:space="preserve"> </w:t>
            </w:r>
            <w:r>
              <w:rPr>
                <w:sz w:val="20"/>
              </w:rPr>
              <w:t>rely</w:t>
            </w:r>
            <w:r>
              <w:rPr>
                <w:spacing w:val="-4"/>
                <w:sz w:val="20"/>
              </w:rPr>
              <w:t xml:space="preserve"> </w:t>
            </w:r>
            <w:r>
              <w:rPr>
                <w:sz w:val="20"/>
              </w:rPr>
              <w:t>on</w:t>
            </w:r>
            <w:r>
              <w:rPr>
                <w:spacing w:val="-4"/>
                <w:sz w:val="20"/>
              </w:rPr>
              <w:t xml:space="preserve"> </w:t>
            </w:r>
            <w:r>
              <w:rPr>
                <w:sz w:val="20"/>
              </w:rPr>
              <w:t>this</w:t>
            </w:r>
            <w:r>
              <w:rPr>
                <w:spacing w:val="-6"/>
                <w:sz w:val="20"/>
              </w:rPr>
              <w:t xml:space="preserve"> </w:t>
            </w:r>
            <w:r>
              <w:rPr>
                <w:spacing w:val="-2"/>
                <w:sz w:val="20"/>
              </w:rPr>
              <w:t>condition.</w:t>
            </w:r>
          </w:p>
        </w:tc>
      </w:tr>
      <w:tr w:rsidR="00C66C79" w14:paraId="5E95A1C6" w14:textId="77777777" w:rsidTr="00597BB6">
        <w:trPr>
          <w:trHeight w:val="486"/>
        </w:trPr>
        <w:tc>
          <w:tcPr>
            <w:tcW w:w="6517" w:type="dxa"/>
          </w:tcPr>
          <w:p w14:paraId="2600CDA6" w14:textId="77777777" w:rsidR="00C66C79" w:rsidRDefault="00C66C79" w:rsidP="00597BB6">
            <w:pPr>
              <w:pStyle w:val="TableParagraph"/>
              <w:spacing w:before="1" w:line="243" w:lineRule="exact"/>
              <w:rPr>
                <w:sz w:val="20"/>
              </w:rPr>
            </w:pPr>
            <w:r>
              <w:rPr>
                <w:sz w:val="20"/>
              </w:rPr>
              <w:t>F.</w:t>
            </w:r>
            <w:r>
              <w:rPr>
                <w:spacing w:val="-6"/>
                <w:sz w:val="20"/>
              </w:rPr>
              <w:t xml:space="preserve"> </w:t>
            </w:r>
            <w:r>
              <w:rPr>
                <w:sz w:val="20"/>
              </w:rPr>
              <w:t>Processing</w:t>
            </w:r>
            <w:r>
              <w:rPr>
                <w:spacing w:val="-6"/>
                <w:sz w:val="20"/>
              </w:rPr>
              <w:t xml:space="preserve"> </w:t>
            </w:r>
            <w:r>
              <w:rPr>
                <w:sz w:val="20"/>
              </w:rPr>
              <w:t>is</w:t>
            </w:r>
            <w:r>
              <w:rPr>
                <w:spacing w:val="-8"/>
                <w:sz w:val="20"/>
              </w:rPr>
              <w:t xml:space="preserve"> </w:t>
            </w:r>
            <w:r>
              <w:rPr>
                <w:sz w:val="20"/>
              </w:rPr>
              <w:t>necessary</w:t>
            </w:r>
            <w:r>
              <w:rPr>
                <w:spacing w:val="-5"/>
                <w:sz w:val="20"/>
              </w:rPr>
              <w:t xml:space="preserve"> </w:t>
            </w:r>
            <w:r>
              <w:rPr>
                <w:sz w:val="20"/>
              </w:rPr>
              <w:t>for</w:t>
            </w:r>
            <w:r>
              <w:rPr>
                <w:spacing w:val="-3"/>
                <w:sz w:val="20"/>
              </w:rPr>
              <w:t xml:space="preserve"> </w:t>
            </w:r>
            <w:r>
              <w:rPr>
                <w:sz w:val="20"/>
              </w:rPr>
              <w:t>the</w:t>
            </w:r>
            <w:r>
              <w:rPr>
                <w:spacing w:val="-6"/>
                <w:sz w:val="20"/>
              </w:rPr>
              <w:t xml:space="preserve"> </w:t>
            </w:r>
            <w:r>
              <w:rPr>
                <w:sz w:val="20"/>
              </w:rPr>
              <w:t>establishment,</w:t>
            </w:r>
            <w:r>
              <w:rPr>
                <w:spacing w:val="-6"/>
                <w:sz w:val="20"/>
              </w:rPr>
              <w:t xml:space="preserve"> </w:t>
            </w:r>
            <w:r>
              <w:rPr>
                <w:sz w:val="20"/>
              </w:rPr>
              <w:t>exercise</w:t>
            </w:r>
            <w:r>
              <w:rPr>
                <w:spacing w:val="-6"/>
                <w:sz w:val="20"/>
              </w:rPr>
              <w:t xml:space="preserve"> </w:t>
            </w:r>
            <w:r>
              <w:rPr>
                <w:sz w:val="20"/>
              </w:rPr>
              <w:t>or</w:t>
            </w:r>
            <w:r>
              <w:rPr>
                <w:spacing w:val="-4"/>
                <w:sz w:val="20"/>
              </w:rPr>
              <w:t xml:space="preserve"> </w:t>
            </w:r>
            <w:r>
              <w:rPr>
                <w:sz w:val="20"/>
              </w:rPr>
              <w:t>defence</w:t>
            </w:r>
            <w:r>
              <w:rPr>
                <w:spacing w:val="-7"/>
                <w:sz w:val="20"/>
              </w:rPr>
              <w:t xml:space="preserve"> </w:t>
            </w:r>
            <w:r>
              <w:rPr>
                <w:sz w:val="20"/>
              </w:rPr>
              <w:t>of</w:t>
            </w:r>
            <w:r>
              <w:rPr>
                <w:spacing w:val="-8"/>
                <w:sz w:val="20"/>
              </w:rPr>
              <w:t xml:space="preserve"> </w:t>
            </w:r>
            <w:r>
              <w:rPr>
                <w:spacing w:val="-2"/>
                <w:sz w:val="20"/>
              </w:rPr>
              <w:t>legal</w:t>
            </w:r>
          </w:p>
          <w:p w14:paraId="07DE328C" w14:textId="77777777" w:rsidR="00C66C79" w:rsidRDefault="00C66C79" w:rsidP="00597BB6">
            <w:pPr>
              <w:pStyle w:val="TableParagraph"/>
              <w:spacing w:line="222" w:lineRule="exact"/>
              <w:rPr>
                <w:sz w:val="20"/>
              </w:rPr>
            </w:pPr>
            <w:r>
              <w:rPr>
                <w:sz w:val="20"/>
              </w:rPr>
              <w:t>claims</w:t>
            </w:r>
            <w:r>
              <w:rPr>
                <w:spacing w:val="-6"/>
                <w:sz w:val="20"/>
              </w:rPr>
              <w:t xml:space="preserve"> </w:t>
            </w:r>
            <w:r>
              <w:rPr>
                <w:sz w:val="20"/>
              </w:rPr>
              <w:t>or</w:t>
            </w:r>
            <w:r>
              <w:rPr>
                <w:spacing w:val="-4"/>
                <w:sz w:val="20"/>
              </w:rPr>
              <w:t xml:space="preserve"> </w:t>
            </w:r>
            <w:r>
              <w:rPr>
                <w:sz w:val="20"/>
              </w:rPr>
              <w:t>where</w:t>
            </w:r>
            <w:r>
              <w:rPr>
                <w:spacing w:val="-4"/>
                <w:sz w:val="20"/>
              </w:rPr>
              <w:t xml:space="preserve"> </w:t>
            </w:r>
            <w:r>
              <w:rPr>
                <w:sz w:val="20"/>
              </w:rPr>
              <w:t>courts</w:t>
            </w:r>
            <w:r>
              <w:rPr>
                <w:spacing w:val="-5"/>
                <w:sz w:val="20"/>
              </w:rPr>
              <w:t xml:space="preserve"> </w:t>
            </w:r>
            <w:r>
              <w:rPr>
                <w:sz w:val="20"/>
              </w:rPr>
              <w:t>are</w:t>
            </w:r>
            <w:r>
              <w:rPr>
                <w:spacing w:val="-5"/>
                <w:sz w:val="20"/>
              </w:rPr>
              <w:t xml:space="preserve"> </w:t>
            </w:r>
            <w:r>
              <w:rPr>
                <w:sz w:val="20"/>
              </w:rPr>
              <w:t>acting</w:t>
            </w:r>
            <w:r>
              <w:rPr>
                <w:spacing w:val="-4"/>
                <w:sz w:val="20"/>
              </w:rPr>
              <w:t xml:space="preserve"> </w:t>
            </w:r>
            <w:r>
              <w:rPr>
                <w:sz w:val="20"/>
              </w:rPr>
              <w:t>in</w:t>
            </w:r>
            <w:r>
              <w:rPr>
                <w:spacing w:val="-4"/>
                <w:sz w:val="20"/>
              </w:rPr>
              <w:t xml:space="preserve"> </w:t>
            </w:r>
            <w:r>
              <w:rPr>
                <w:sz w:val="20"/>
              </w:rPr>
              <w:t>their</w:t>
            </w:r>
            <w:r>
              <w:rPr>
                <w:spacing w:val="-4"/>
                <w:sz w:val="20"/>
              </w:rPr>
              <w:t xml:space="preserve"> </w:t>
            </w:r>
            <w:r>
              <w:rPr>
                <w:sz w:val="20"/>
              </w:rPr>
              <w:t>judicial</w:t>
            </w:r>
            <w:r>
              <w:rPr>
                <w:spacing w:val="-3"/>
                <w:sz w:val="20"/>
              </w:rPr>
              <w:t xml:space="preserve"> </w:t>
            </w:r>
            <w:r>
              <w:rPr>
                <w:spacing w:val="-2"/>
                <w:sz w:val="20"/>
              </w:rPr>
              <w:t>capacity</w:t>
            </w:r>
          </w:p>
        </w:tc>
        <w:tc>
          <w:tcPr>
            <w:tcW w:w="7175" w:type="dxa"/>
          </w:tcPr>
          <w:p w14:paraId="7245E525" w14:textId="77777777" w:rsidR="00C66C79" w:rsidRDefault="00C66C79" w:rsidP="00597BB6">
            <w:pPr>
              <w:pStyle w:val="TableParagraph"/>
              <w:spacing w:before="1" w:line="243" w:lineRule="exact"/>
              <w:rPr>
                <w:sz w:val="20"/>
              </w:rPr>
            </w:pPr>
            <w:r>
              <w:rPr>
                <w:sz w:val="20"/>
              </w:rPr>
              <w:t>It</w:t>
            </w:r>
            <w:r>
              <w:rPr>
                <w:spacing w:val="-5"/>
                <w:sz w:val="20"/>
              </w:rPr>
              <w:t xml:space="preserve"> </w:t>
            </w:r>
            <w:r>
              <w:rPr>
                <w:sz w:val="20"/>
              </w:rPr>
              <w:t>is</w:t>
            </w:r>
            <w:r>
              <w:rPr>
                <w:spacing w:val="-4"/>
                <w:sz w:val="20"/>
              </w:rPr>
              <w:t xml:space="preserve"> </w:t>
            </w:r>
            <w:r>
              <w:rPr>
                <w:sz w:val="20"/>
              </w:rPr>
              <w:t>possible</w:t>
            </w:r>
            <w:r>
              <w:rPr>
                <w:spacing w:val="-5"/>
                <w:sz w:val="20"/>
              </w:rPr>
              <w:t xml:space="preserve"> </w:t>
            </w:r>
            <w:r>
              <w:rPr>
                <w:sz w:val="20"/>
              </w:rPr>
              <w:t>that</w:t>
            </w:r>
            <w:r>
              <w:rPr>
                <w:spacing w:val="-4"/>
                <w:sz w:val="20"/>
              </w:rPr>
              <w:t xml:space="preserve"> </w:t>
            </w:r>
            <w:r>
              <w:rPr>
                <w:sz w:val="20"/>
              </w:rPr>
              <w:t>health</w:t>
            </w:r>
            <w:r>
              <w:rPr>
                <w:spacing w:val="-4"/>
                <w:sz w:val="20"/>
              </w:rPr>
              <w:t xml:space="preserve"> </w:t>
            </w:r>
            <w:r>
              <w:rPr>
                <w:sz w:val="20"/>
              </w:rPr>
              <w:t>care</w:t>
            </w:r>
            <w:r>
              <w:rPr>
                <w:spacing w:val="-5"/>
                <w:sz w:val="20"/>
              </w:rPr>
              <w:t xml:space="preserve"> </w:t>
            </w:r>
            <w:r>
              <w:rPr>
                <w:sz w:val="20"/>
              </w:rPr>
              <w:t>records</w:t>
            </w:r>
            <w:r>
              <w:rPr>
                <w:spacing w:val="-6"/>
                <w:sz w:val="20"/>
              </w:rPr>
              <w:t xml:space="preserve"> </w:t>
            </w:r>
            <w:r>
              <w:rPr>
                <w:sz w:val="20"/>
              </w:rPr>
              <w:t>and</w:t>
            </w:r>
            <w:r>
              <w:rPr>
                <w:spacing w:val="-4"/>
                <w:sz w:val="20"/>
              </w:rPr>
              <w:t xml:space="preserve"> </w:t>
            </w:r>
            <w:r>
              <w:rPr>
                <w:sz w:val="20"/>
              </w:rPr>
              <w:t>other</w:t>
            </w:r>
            <w:r>
              <w:rPr>
                <w:spacing w:val="-4"/>
                <w:sz w:val="20"/>
              </w:rPr>
              <w:t xml:space="preserve"> </w:t>
            </w:r>
            <w:r>
              <w:rPr>
                <w:sz w:val="20"/>
              </w:rPr>
              <w:t>special</w:t>
            </w:r>
            <w:r>
              <w:rPr>
                <w:spacing w:val="-4"/>
                <w:sz w:val="20"/>
              </w:rPr>
              <w:t xml:space="preserve"> </w:t>
            </w:r>
            <w:r>
              <w:rPr>
                <w:sz w:val="20"/>
              </w:rPr>
              <w:t>categories</w:t>
            </w:r>
            <w:r>
              <w:rPr>
                <w:spacing w:val="-6"/>
                <w:sz w:val="20"/>
              </w:rPr>
              <w:t xml:space="preserve"> </w:t>
            </w:r>
            <w:r>
              <w:rPr>
                <w:sz w:val="20"/>
              </w:rPr>
              <w:t>of</w:t>
            </w:r>
            <w:r>
              <w:rPr>
                <w:spacing w:val="-6"/>
                <w:sz w:val="20"/>
              </w:rPr>
              <w:t xml:space="preserve"> </w:t>
            </w:r>
            <w:r>
              <w:rPr>
                <w:sz w:val="20"/>
              </w:rPr>
              <w:t>data</w:t>
            </w:r>
            <w:r>
              <w:rPr>
                <w:spacing w:val="-4"/>
                <w:sz w:val="20"/>
              </w:rPr>
              <w:t xml:space="preserve"> </w:t>
            </w:r>
            <w:r>
              <w:rPr>
                <w:sz w:val="20"/>
              </w:rPr>
              <w:t>might</w:t>
            </w:r>
            <w:r>
              <w:rPr>
                <w:spacing w:val="-4"/>
                <w:sz w:val="20"/>
              </w:rPr>
              <w:t xml:space="preserve"> have</w:t>
            </w:r>
          </w:p>
          <w:p w14:paraId="7E74B6CC" w14:textId="77777777" w:rsidR="00C66C79" w:rsidRDefault="00C66C79" w:rsidP="00597BB6">
            <w:pPr>
              <w:pStyle w:val="TableParagraph"/>
              <w:spacing w:line="222" w:lineRule="exact"/>
              <w:rPr>
                <w:sz w:val="20"/>
              </w:rPr>
            </w:pPr>
            <w:r>
              <w:rPr>
                <w:sz w:val="20"/>
              </w:rPr>
              <w:t>to</w:t>
            </w:r>
            <w:r>
              <w:rPr>
                <w:spacing w:val="-5"/>
                <w:sz w:val="20"/>
              </w:rPr>
              <w:t xml:space="preserve"> </w:t>
            </w:r>
            <w:r>
              <w:rPr>
                <w:sz w:val="20"/>
              </w:rPr>
              <w:t>be</w:t>
            </w:r>
            <w:r>
              <w:rPr>
                <w:spacing w:val="-4"/>
                <w:sz w:val="20"/>
              </w:rPr>
              <w:t xml:space="preserve"> </w:t>
            </w:r>
            <w:r>
              <w:rPr>
                <w:sz w:val="20"/>
              </w:rPr>
              <w:t>shared</w:t>
            </w:r>
            <w:r>
              <w:rPr>
                <w:spacing w:val="-4"/>
                <w:sz w:val="20"/>
              </w:rPr>
              <w:t xml:space="preserve"> </w:t>
            </w:r>
            <w:r>
              <w:rPr>
                <w:sz w:val="20"/>
              </w:rPr>
              <w:t>in</w:t>
            </w:r>
            <w:r>
              <w:rPr>
                <w:spacing w:val="-4"/>
                <w:sz w:val="20"/>
              </w:rPr>
              <w:t xml:space="preserve"> </w:t>
            </w:r>
            <w:r>
              <w:rPr>
                <w:sz w:val="20"/>
              </w:rPr>
              <w:t>this</w:t>
            </w:r>
            <w:r>
              <w:rPr>
                <w:spacing w:val="-5"/>
                <w:sz w:val="20"/>
              </w:rPr>
              <w:t xml:space="preserve"> </w:t>
            </w:r>
            <w:r>
              <w:rPr>
                <w:sz w:val="20"/>
              </w:rPr>
              <w:t>context</w:t>
            </w:r>
            <w:r>
              <w:rPr>
                <w:spacing w:val="-3"/>
                <w:sz w:val="20"/>
              </w:rPr>
              <w:t xml:space="preserve"> </w:t>
            </w:r>
            <w:r>
              <w:rPr>
                <w:sz w:val="20"/>
              </w:rPr>
              <w:t>–</w:t>
            </w:r>
            <w:r>
              <w:rPr>
                <w:spacing w:val="-3"/>
                <w:sz w:val="20"/>
              </w:rPr>
              <w:t xml:space="preserve"> </w:t>
            </w:r>
            <w:proofErr w:type="gramStart"/>
            <w:r>
              <w:rPr>
                <w:sz w:val="20"/>
              </w:rPr>
              <w:t>e.g.</w:t>
            </w:r>
            <w:proofErr w:type="gramEnd"/>
            <w:r>
              <w:rPr>
                <w:spacing w:val="-4"/>
                <w:sz w:val="20"/>
              </w:rPr>
              <w:t xml:space="preserve"> </w:t>
            </w:r>
            <w:r>
              <w:rPr>
                <w:sz w:val="20"/>
              </w:rPr>
              <w:t>sharing</w:t>
            </w:r>
            <w:r>
              <w:rPr>
                <w:spacing w:val="-5"/>
                <w:sz w:val="20"/>
              </w:rPr>
              <w:t xml:space="preserve"> </w:t>
            </w:r>
            <w:r>
              <w:rPr>
                <w:sz w:val="20"/>
              </w:rPr>
              <w:t>of</w:t>
            </w:r>
            <w:r>
              <w:rPr>
                <w:spacing w:val="-5"/>
                <w:sz w:val="20"/>
              </w:rPr>
              <w:t xml:space="preserve"> </w:t>
            </w:r>
            <w:r>
              <w:rPr>
                <w:sz w:val="20"/>
              </w:rPr>
              <w:t>patient</w:t>
            </w:r>
            <w:r>
              <w:rPr>
                <w:spacing w:val="-5"/>
                <w:sz w:val="20"/>
              </w:rPr>
              <w:t xml:space="preserve"> </w:t>
            </w:r>
            <w:r>
              <w:rPr>
                <w:sz w:val="20"/>
              </w:rPr>
              <w:t>records</w:t>
            </w:r>
            <w:r>
              <w:rPr>
                <w:spacing w:val="-4"/>
                <w:sz w:val="20"/>
              </w:rPr>
              <w:t xml:space="preserve"> </w:t>
            </w:r>
            <w:r>
              <w:rPr>
                <w:sz w:val="20"/>
              </w:rPr>
              <w:t>with</w:t>
            </w:r>
            <w:r>
              <w:rPr>
                <w:spacing w:val="-4"/>
                <w:sz w:val="20"/>
              </w:rPr>
              <w:t xml:space="preserve"> </w:t>
            </w:r>
            <w:r>
              <w:rPr>
                <w:spacing w:val="-2"/>
                <w:sz w:val="20"/>
              </w:rPr>
              <w:t>regulators.</w:t>
            </w:r>
          </w:p>
        </w:tc>
      </w:tr>
      <w:tr w:rsidR="00C66C79" w14:paraId="41E28AA1" w14:textId="77777777" w:rsidTr="00597BB6">
        <w:trPr>
          <w:trHeight w:val="734"/>
        </w:trPr>
        <w:tc>
          <w:tcPr>
            <w:tcW w:w="6517" w:type="dxa"/>
            <w:shd w:val="clear" w:color="auto" w:fill="DBE4F0"/>
          </w:tcPr>
          <w:p w14:paraId="2D6C17E6" w14:textId="77777777" w:rsidR="00C66C79" w:rsidRDefault="00C66C79" w:rsidP="00597BB6">
            <w:pPr>
              <w:pStyle w:val="TableParagraph"/>
              <w:spacing w:before="1"/>
              <w:rPr>
                <w:sz w:val="20"/>
              </w:rPr>
            </w:pPr>
            <w:r>
              <w:rPr>
                <w:sz w:val="20"/>
              </w:rPr>
              <w:t>G.</w:t>
            </w:r>
            <w:r>
              <w:rPr>
                <w:spacing w:val="-6"/>
                <w:sz w:val="20"/>
              </w:rPr>
              <w:t xml:space="preserve"> </w:t>
            </w:r>
            <w:r>
              <w:rPr>
                <w:sz w:val="20"/>
              </w:rPr>
              <w:t>Processing</w:t>
            </w:r>
            <w:r>
              <w:rPr>
                <w:spacing w:val="-6"/>
                <w:sz w:val="20"/>
              </w:rPr>
              <w:t xml:space="preserve"> </w:t>
            </w:r>
            <w:r>
              <w:rPr>
                <w:sz w:val="20"/>
              </w:rPr>
              <w:t>is</w:t>
            </w:r>
            <w:r>
              <w:rPr>
                <w:spacing w:val="-6"/>
                <w:sz w:val="20"/>
              </w:rPr>
              <w:t xml:space="preserve"> </w:t>
            </w:r>
            <w:r>
              <w:rPr>
                <w:sz w:val="20"/>
              </w:rPr>
              <w:t>necessary</w:t>
            </w:r>
            <w:r>
              <w:rPr>
                <w:spacing w:val="-5"/>
                <w:sz w:val="20"/>
              </w:rPr>
              <w:t xml:space="preserve"> </w:t>
            </w:r>
            <w:r>
              <w:rPr>
                <w:sz w:val="20"/>
              </w:rPr>
              <w:t>for</w:t>
            </w:r>
            <w:r>
              <w:rPr>
                <w:spacing w:val="-3"/>
                <w:sz w:val="20"/>
              </w:rPr>
              <w:t xml:space="preserve"> </w:t>
            </w:r>
            <w:r>
              <w:rPr>
                <w:sz w:val="20"/>
              </w:rPr>
              <w:t>reasons</w:t>
            </w:r>
            <w:r>
              <w:rPr>
                <w:spacing w:val="-7"/>
                <w:sz w:val="20"/>
              </w:rPr>
              <w:t xml:space="preserve"> </w:t>
            </w:r>
            <w:r>
              <w:rPr>
                <w:sz w:val="20"/>
              </w:rPr>
              <w:t>of</w:t>
            </w:r>
            <w:r>
              <w:rPr>
                <w:spacing w:val="-7"/>
                <w:sz w:val="20"/>
              </w:rPr>
              <w:t xml:space="preserve"> </w:t>
            </w:r>
            <w:r>
              <w:rPr>
                <w:sz w:val="20"/>
              </w:rPr>
              <w:t>substantial</w:t>
            </w:r>
            <w:r>
              <w:rPr>
                <w:spacing w:val="-5"/>
                <w:sz w:val="20"/>
              </w:rPr>
              <w:t xml:space="preserve"> </w:t>
            </w:r>
            <w:r>
              <w:rPr>
                <w:sz w:val="20"/>
              </w:rPr>
              <w:t>public</w:t>
            </w:r>
            <w:r>
              <w:rPr>
                <w:spacing w:val="-6"/>
                <w:sz w:val="20"/>
              </w:rPr>
              <w:t xml:space="preserve"> </w:t>
            </w:r>
            <w:r>
              <w:rPr>
                <w:sz w:val="20"/>
              </w:rPr>
              <w:t>interest</w:t>
            </w:r>
            <w:r>
              <w:rPr>
                <w:spacing w:val="-5"/>
                <w:sz w:val="20"/>
              </w:rPr>
              <w:t xml:space="preserve"> </w:t>
            </w:r>
            <w:r>
              <w:rPr>
                <w:sz w:val="20"/>
              </w:rPr>
              <w:t>on</w:t>
            </w:r>
            <w:r>
              <w:rPr>
                <w:spacing w:val="-5"/>
                <w:sz w:val="20"/>
              </w:rPr>
              <w:t xml:space="preserve"> the</w:t>
            </w:r>
          </w:p>
          <w:p w14:paraId="26DDACC5" w14:textId="77777777" w:rsidR="00C66C79" w:rsidRDefault="00C66C79" w:rsidP="00597BB6">
            <w:pPr>
              <w:pStyle w:val="TableParagraph"/>
              <w:spacing w:line="240" w:lineRule="atLeast"/>
              <w:ind w:right="133"/>
              <w:rPr>
                <w:sz w:val="20"/>
              </w:rPr>
            </w:pPr>
            <w:r>
              <w:rPr>
                <w:sz w:val="20"/>
              </w:rPr>
              <w:t>basis</w:t>
            </w:r>
            <w:r>
              <w:rPr>
                <w:spacing w:val="-6"/>
                <w:sz w:val="20"/>
              </w:rPr>
              <w:t xml:space="preserve"> </w:t>
            </w:r>
            <w:r>
              <w:rPr>
                <w:sz w:val="20"/>
              </w:rPr>
              <w:t>of</w:t>
            </w:r>
            <w:r>
              <w:rPr>
                <w:spacing w:val="-3"/>
                <w:sz w:val="20"/>
              </w:rPr>
              <w:t xml:space="preserve"> </w:t>
            </w:r>
            <w:r>
              <w:rPr>
                <w:sz w:val="20"/>
              </w:rPr>
              <w:t>Union</w:t>
            </w:r>
            <w:r>
              <w:rPr>
                <w:spacing w:val="-3"/>
                <w:sz w:val="20"/>
              </w:rPr>
              <w:t xml:space="preserve"> </w:t>
            </w:r>
            <w:r>
              <w:rPr>
                <w:sz w:val="20"/>
              </w:rPr>
              <w:t>or</w:t>
            </w:r>
            <w:r>
              <w:rPr>
                <w:spacing w:val="-4"/>
                <w:sz w:val="20"/>
              </w:rPr>
              <w:t xml:space="preserve"> </w:t>
            </w:r>
            <w:r>
              <w:rPr>
                <w:sz w:val="20"/>
              </w:rPr>
              <w:t>Member</w:t>
            </w:r>
            <w:r>
              <w:rPr>
                <w:spacing w:val="-2"/>
                <w:sz w:val="20"/>
              </w:rPr>
              <w:t xml:space="preserve"> </w:t>
            </w:r>
            <w:r>
              <w:rPr>
                <w:sz w:val="20"/>
              </w:rPr>
              <w:t>State</w:t>
            </w:r>
            <w:r>
              <w:rPr>
                <w:spacing w:val="-5"/>
                <w:sz w:val="20"/>
              </w:rPr>
              <w:t xml:space="preserve"> </w:t>
            </w:r>
            <w:r>
              <w:rPr>
                <w:sz w:val="20"/>
              </w:rPr>
              <w:t>law</w:t>
            </w:r>
            <w:r>
              <w:rPr>
                <w:spacing w:val="-5"/>
                <w:sz w:val="20"/>
              </w:rPr>
              <w:t xml:space="preserve"> </w:t>
            </w:r>
            <w:r>
              <w:rPr>
                <w:sz w:val="20"/>
              </w:rPr>
              <w:t>which</w:t>
            </w:r>
            <w:r>
              <w:rPr>
                <w:spacing w:val="-3"/>
                <w:sz w:val="20"/>
              </w:rPr>
              <w:t xml:space="preserve"> </w:t>
            </w:r>
            <w:r>
              <w:rPr>
                <w:sz w:val="20"/>
              </w:rPr>
              <w:t>is</w:t>
            </w:r>
            <w:r>
              <w:rPr>
                <w:spacing w:val="-6"/>
                <w:sz w:val="20"/>
              </w:rPr>
              <w:t xml:space="preserve"> </w:t>
            </w:r>
            <w:r>
              <w:rPr>
                <w:sz w:val="20"/>
              </w:rPr>
              <w:t>proportionate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aim pursued and which contains appropriate safeguards</w:t>
            </w:r>
          </w:p>
        </w:tc>
        <w:tc>
          <w:tcPr>
            <w:tcW w:w="7175" w:type="dxa"/>
            <w:shd w:val="clear" w:color="auto" w:fill="DBE4F0"/>
          </w:tcPr>
          <w:p w14:paraId="2139CFB8" w14:textId="77777777" w:rsidR="00C66C79" w:rsidRDefault="00C66C79" w:rsidP="00597BB6">
            <w:pPr>
              <w:pStyle w:val="TableParagraph"/>
              <w:spacing w:before="1"/>
              <w:rPr>
                <w:sz w:val="20"/>
              </w:rPr>
            </w:pPr>
            <w:r>
              <w:rPr>
                <w:sz w:val="20"/>
              </w:rPr>
              <w:t>Unlikely</w:t>
            </w:r>
            <w:r>
              <w:rPr>
                <w:spacing w:val="-5"/>
                <w:sz w:val="20"/>
              </w:rPr>
              <w:t xml:space="preserve"> </w:t>
            </w:r>
            <w:r>
              <w:rPr>
                <w:sz w:val="20"/>
              </w:rPr>
              <w:t>that</w:t>
            </w:r>
            <w:r>
              <w:rPr>
                <w:spacing w:val="-4"/>
                <w:sz w:val="20"/>
              </w:rPr>
              <w:t xml:space="preserve"> </w:t>
            </w:r>
            <w:r>
              <w:rPr>
                <w:sz w:val="20"/>
              </w:rPr>
              <w:t>practices</w:t>
            </w:r>
            <w:r>
              <w:rPr>
                <w:spacing w:val="-3"/>
                <w:sz w:val="20"/>
              </w:rPr>
              <w:t xml:space="preserve"> </w:t>
            </w:r>
            <w:r>
              <w:rPr>
                <w:sz w:val="20"/>
              </w:rPr>
              <w:t>will</w:t>
            </w:r>
            <w:r>
              <w:rPr>
                <w:spacing w:val="-5"/>
                <w:sz w:val="20"/>
              </w:rPr>
              <w:t xml:space="preserve"> </w:t>
            </w:r>
            <w:r>
              <w:rPr>
                <w:sz w:val="20"/>
              </w:rPr>
              <w:t>rely</w:t>
            </w:r>
            <w:r>
              <w:rPr>
                <w:spacing w:val="-4"/>
                <w:sz w:val="20"/>
              </w:rPr>
              <w:t xml:space="preserve"> </w:t>
            </w:r>
            <w:r>
              <w:rPr>
                <w:sz w:val="20"/>
              </w:rPr>
              <w:t>on</w:t>
            </w:r>
            <w:r>
              <w:rPr>
                <w:spacing w:val="-4"/>
                <w:sz w:val="20"/>
              </w:rPr>
              <w:t xml:space="preserve"> </w:t>
            </w:r>
            <w:r>
              <w:rPr>
                <w:sz w:val="20"/>
              </w:rPr>
              <w:t>this</w:t>
            </w:r>
            <w:r>
              <w:rPr>
                <w:spacing w:val="-6"/>
                <w:sz w:val="20"/>
              </w:rPr>
              <w:t xml:space="preserve"> </w:t>
            </w:r>
            <w:r>
              <w:rPr>
                <w:spacing w:val="-2"/>
                <w:sz w:val="20"/>
              </w:rPr>
              <w:t>condition.</w:t>
            </w:r>
          </w:p>
        </w:tc>
      </w:tr>
      <w:tr w:rsidR="00C66C79" w14:paraId="076BAEE3" w14:textId="77777777" w:rsidTr="00597BB6">
        <w:trPr>
          <w:trHeight w:val="1218"/>
        </w:trPr>
        <w:tc>
          <w:tcPr>
            <w:tcW w:w="6517" w:type="dxa"/>
          </w:tcPr>
          <w:p w14:paraId="2AED1297" w14:textId="77777777" w:rsidR="00C66C79" w:rsidRDefault="00C66C79" w:rsidP="00597BB6">
            <w:pPr>
              <w:pStyle w:val="TableParagraph"/>
              <w:ind w:right="133"/>
              <w:rPr>
                <w:sz w:val="20"/>
              </w:rPr>
            </w:pPr>
            <w:r>
              <w:rPr>
                <w:sz w:val="20"/>
              </w:rPr>
              <w:t>H. Processing is necessary for the purposes of preventative or occupational medicine, for assessing the working capacity of the employee, medical diagnosis,</w:t>
            </w:r>
            <w:r>
              <w:rPr>
                <w:spacing w:val="-4"/>
                <w:sz w:val="20"/>
              </w:rPr>
              <w:t xml:space="preserve"> </w:t>
            </w:r>
            <w:r>
              <w:rPr>
                <w:sz w:val="20"/>
              </w:rPr>
              <w:t>the</w:t>
            </w:r>
            <w:r>
              <w:rPr>
                <w:spacing w:val="-5"/>
                <w:sz w:val="20"/>
              </w:rPr>
              <w:t xml:space="preserve"> </w:t>
            </w:r>
            <w:r>
              <w:rPr>
                <w:sz w:val="20"/>
              </w:rPr>
              <w:t>provision</w:t>
            </w:r>
            <w:r>
              <w:rPr>
                <w:spacing w:val="-3"/>
                <w:sz w:val="20"/>
              </w:rPr>
              <w:t xml:space="preserve"> </w:t>
            </w:r>
            <w:r>
              <w:rPr>
                <w:sz w:val="20"/>
              </w:rPr>
              <w:t>of</w:t>
            </w:r>
            <w:r>
              <w:rPr>
                <w:spacing w:val="-6"/>
                <w:sz w:val="20"/>
              </w:rPr>
              <w:t xml:space="preserve"> </w:t>
            </w:r>
            <w:r>
              <w:rPr>
                <w:sz w:val="20"/>
              </w:rPr>
              <w:t>health</w:t>
            </w:r>
            <w:r>
              <w:rPr>
                <w:spacing w:val="-4"/>
                <w:sz w:val="20"/>
              </w:rPr>
              <w:t xml:space="preserve"> </w:t>
            </w:r>
            <w:r>
              <w:rPr>
                <w:sz w:val="20"/>
              </w:rPr>
              <w:t>or</w:t>
            </w:r>
            <w:r>
              <w:rPr>
                <w:spacing w:val="-4"/>
                <w:sz w:val="20"/>
              </w:rPr>
              <w:t xml:space="preserve"> </w:t>
            </w:r>
            <w:r>
              <w:rPr>
                <w:sz w:val="20"/>
              </w:rPr>
              <w:t>social</w:t>
            </w:r>
            <w:r>
              <w:rPr>
                <w:spacing w:val="-5"/>
                <w:sz w:val="20"/>
              </w:rPr>
              <w:t xml:space="preserve"> </w:t>
            </w:r>
            <w:r>
              <w:rPr>
                <w:sz w:val="20"/>
              </w:rPr>
              <w:t>care</w:t>
            </w:r>
            <w:r>
              <w:rPr>
                <w:spacing w:val="-5"/>
                <w:sz w:val="20"/>
              </w:rPr>
              <w:t xml:space="preserve"> </w:t>
            </w:r>
            <w:r>
              <w:rPr>
                <w:sz w:val="20"/>
              </w:rPr>
              <w:t>or</w:t>
            </w:r>
            <w:r>
              <w:rPr>
                <w:spacing w:val="-4"/>
                <w:sz w:val="20"/>
              </w:rPr>
              <w:t xml:space="preserve"> </w:t>
            </w:r>
            <w:r>
              <w:rPr>
                <w:sz w:val="20"/>
              </w:rPr>
              <w:t>treatment</w:t>
            </w:r>
            <w:r>
              <w:rPr>
                <w:spacing w:val="-4"/>
                <w:sz w:val="20"/>
              </w:rPr>
              <w:t xml:space="preserve"> </w:t>
            </w:r>
            <w:r>
              <w:rPr>
                <w:sz w:val="20"/>
              </w:rPr>
              <w:t>or</w:t>
            </w:r>
            <w:r>
              <w:rPr>
                <w:spacing w:val="-4"/>
                <w:sz w:val="20"/>
              </w:rPr>
              <w:t xml:space="preserve"> </w:t>
            </w:r>
            <w:r>
              <w:rPr>
                <w:sz w:val="20"/>
              </w:rPr>
              <w:t xml:space="preserve">management of health or social care systems and services </w:t>
            </w:r>
            <w:proofErr w:type="gramStart"/>
            <w:r>
              <w:rPr>
                <w:sz w:val="20"/>
              </w:rPr>
              <w:t>on the basis of</w:t>
            </w:r>
            <w:proofErr w:type="gramEnd"/>
            <w:r>
              <w:rPr>
                <w:sz w:val="20"/>
              </w:rPr>
              <w:t xml:space="preserve"> Union or</w:t>
            </w:r>
          </w:p>
          <w:p w14:paraId="63EEE4FF" w14:textId="77777777" w:rsidR="00C66C79" w:rsidRDefault="00C66C79" w:rsidP="00597BB6">
            <w:pPr>
              <w:pStyle w:val="TableParagraph"/>
              <w:spacing w:line="223" w:lineRule="exact"/>
              <w:rPr>
                <w:sz w:val="20"/>
              </w:rPr>
            </w:pPr>
            <w:r>
              <w:rPr>
                <w:sz w:val="20"/>
              </w:rPr>
              <w:t>Member</w:t>
            </w:r>
            <w:r>
              <w:rPr>
                <w:spacing w:val="-4"/>
                <w:sz w:val="20"/>
              </w:rPr>
              <w:t xml:space="preserve"> </w:t>
            </w:r>
            <w:r>
              <w:rPr>
                <w:sz w:val="20"/>
              </w:rPr>
              <w:t>State</w:t>
            </w:r>
            <w:r>
              <w:rPr>
                <w:spacing w:val="-4"/>
                <w:sz w:val="20"/>
              </w:rPr>
              <w:t xml:space="preserve"> </w:t>
            </w:r>
            <w:r>
              <w:rPr>
                <w:sz w:val="20"/>
              </w:rPr>
              <w:t>law</w:t>
            </w:r>
            <w:r>
              <w:rPr>
                <w:spacing w:val="-5"/>
                <w:sz w:val="20"/>
              </w:rPr>
              <w:t xml:space="preserve"> </w:t>
            </w:r>
            <w:r>
              <w:rPr>
                <w:sz w:val="20"/>
              </w:rPr>
              <w:t>or</w:t>
            </w:r>
            <w:r>
              <w:rPr>
                <w:spacing w:val="-3"/>
                <w:sz w:val="20"/>
              </w:rPr>
              <w:t xml:space="preserve"> </w:t>
            </w:r>
            <w:r>
              <w:rPr>
                <w:sz w:val="20"/>
              </w:rPr>
              <w:t>a</w:t>
            </w:r>
            <w:r>
              <w:rPr>
                <w:spacing w:val="-3"/>
                <w:sz w:val="20"/>
              </w:rPr>
              <w:t xml:space="preserve"> </w:t>
            </w:r>
            <w:r>
              <w:rPr>
                <w:sz w:val="20"/>
              </w:rPr>
              <w:t>contract</w:t>
            </w:r>
            <w:r>
              <w:rPr>
                <w:spacing w:val="-4"/>
                <w:sz w:val="20"/>
              </w:rPr>
              <w:t xml:space="preserve"> </w:t>
            </w:r>
            <w:r>
              <w:rPr>
                <w:sz w:val="20"/>
              </w:rPr>
              <w:t>with</w:t>
            </w:r>
            <w:r>
              <w:rPr>
                <w:spacing w:val="-3"/>
                <w:sz w:val="20"/>
              </w:rPr>
              <w:t xml:space="preserve"> </w:t>
            </w:r>
            <w:r>
              <w:rPr>
                <w:sz w:val="20"/>
              </w:rPr>
              <w:t>a</w:t>
            </w:r>
            <w:r>
              <w:rPr>
                <w:spacing w:val="-3"/>
                <w:sz w:val="20"/>
              </w:rPr>
              <w:t xml:space="preserve"> </w:t>
            </w:r>
            <w:r>
              <w:rPr>
                <w:sz w:val="20"/>
              </w:rPr>
              <w:t>health</w:t>
            </w:r>
            <w:r>
              <w:rPr>
                <w:spacing w:val="-4"/>
                <w:sz w:val="20"/>
              </w:rPr>
              <w:t xml:space="preserve"> </w:t>
            </w:r>
            <w:r>
              <w:rPr>
                <w:spacing w:val="-2"/>
                <w:sz w:val="20"/>
              </w:rPr>
              <w:t>professional</w:t>
            </w:r>
          </w:p>
        </w:tc>
        <w:tc>
          <w:tcPr>
            <w:tcW w:w="7175" w:type="dxa"/>
          </w:tcPr>
          <w:p w14:paraId="5ED4090A" w14:textId="77777777" w:rsidR="00C66C79" w:rsidRDefault="00C66C79" w:rsidP="00597BB6">
            <w:pPr>
              <w:pStyle w:val="TableParagraph"/>
              <w:spacing w:line="243" w:lineRule="exact"/>
              <w:rPr>
                <w:sz w:val="20"/>
              </w:rPr>
            </w:pPr>
            <w:r>
              <w:rPr>
                <w:sz w:val="20"/>
              </w:rPr>
              <w:t>Practices</w:t>
            </w:r>
            <w:r>
              <w:rPr>
                <w:spacing w:val="-7"/>
                <w:sz w:val="20"/>
              </w:rPr>
              <w:t xml:space="preserve"> </w:t>
            </w:r>
            <w:r>
              <w:rPr>
                <w:sz w:val="20"/>
              </w:rPr>
              <w:t>will</w:t>
            </w:r>
            <w:r>
              <w:rPr>
                <w:spacing w:val="-5"/>
                <w:sz w:val="20"/>
              </w:rPr>
              <w:t xml:space="preserve"> </w:t>
            </w:r>
            <w:r>
              <w:rPr>
                <w:sz w:val="20"/>
              </w:rPr>
              <w:t>rely</w:t>
            </w:r>
            <w:r>
              <w:rPr>
                <w:spacing w:val="-5"/>
                <w:sz w:val="20"/>
              </w:rPr>
              <w:t xml:space="preserve"> </w:t>
            </w:r>
            <w:r>
              <w:rPr>
                <w:sz w:val="20"/>
              </w:rPr>
              <w:t>on</w:t>
            </w:r>
            <w:r>
              <w:rPr>
                <w:spacing w:val="-5"/>
                <w:sz w:val="20"/>
              </w:rPr>
              <w:t xml:space="preserve"> </w:t>
            </w:r>
            <w:r>
              <w:rPr>
                <w:sz w:val="20"/>
              </w:rPr>
              <w:t>this</w:t>
            </w:r>
            <w:r>
              <w:rPr>
                <w:spacing w:val="-6"/>
                <w:sz w:val="20"/>
              </w:rPr>
              <w:t xml:space="preserve"> </w:t>
            </w:r>
            <w:r>
              <w:rPr>
                <w:sz w:val="20"/>
              </w:rPr>
              <w:t>provision</w:t>
            </w:r>
            <w:r>
              <w:rPr>
                <w:spacing w:val="-4"/>
                <w:sz w:val="20"/>
              </w:rPr>
              <w:t xml:space="preserve"> </w:t>
            </w:r>
            <w:r>
              <w:rPr>
                <w:sz w:val="20"/>
              </w:rPr>
              <w:t>when</w:t>
            </w:r>
            <w:r>
              <w:rPr>
                <w:spacing w:val="-5"/>
                <w:sz w:val="20"/>
              </w:rPr>
              <w:t xml:space="preserve"> </w:t>
            </w:r>
            <w:r>
              <w:rPr>
                <w:sz w:val="20"/>
              </w:rPr>
              <w:t>processing</w:t>
            </w:r>
            <w:r>
              <w:rPr>
                <w:spacing w:val="-6"/>
                <w:sz w:val="20"/>
              </w:rPr>
              <w:t xml:space="preserve"> </w:t>
            </w:r>
            <w:r>
              <w:rPr>
                <w:sz w:val="20"/>
              </w:rPr>
              <w:t>health</w:t>
            </w:r>
            <w:r>
              <w:rPr>
                <w:spacing w:val="-5"/>
                <w:sz w:val="20"/>
              </w:rPr>
              <w:t xml:space="preserve"> </w:t>
            </w:r>
            <w:r>
              <w:rPr>
                <w:spacing w:val="-2"/>
                <w:sz w:val="20"/>
              </w:rPr>
              <w:t>records.</w:t>
            </w:r>
          </w:p>
        </w:tc>
      </w:tr>
      <w:tr w:rsidR="00C66C79" w14:paraId="0B2B9C4C" w14:textId="77777777" w:rsidTr="00597BB6">
        <w:trPr>
          <w:trHeight w:val="977"/>
        </w:trPr>
        <w:tc>
          <w:tcPr>
            <w:tcW w:w="6517" w:type="dxa"/>
            <w:shd w:val="clear" w:color="auto" w:fill="DBE4F0"/>
          </w:tcPr>
          <w:p w14:paraId="4920DD4E" w14:textId="77777777" w:rsidR="00C66C79" w:rsidRDefault="00C66C79" w:rsidP="00597BB6">
            <w:pPr>
              <w:pStyle w:val="TableParagraph"/>
              <w:spacing w:before="1"/>
              <w:rPr>
                <w:sz w:val="20"/>
              </w:rPr>
            </w:pPr>
            <w:r>
              <w:rPr>
                <w:sz w:val="20"/>
              </w:rPr>
              <w:t>I.</w:t>
            </w:r>
            <w:r>
              <w:rPr>
                <w:spacing w:val="-3"/>
                <w:sz w:val="20"/>
              </w:rPr>
              <w:t xml:space="preserve"> </w:t>
            </w:r>
            <w:r>
              <w:rPr>
                <w:sz w:val="20"/>
              </w:rPr>
              <w:t>Processing</w:t>
            </w:r>
            <w:r>
              <w:rPr>
                <w:spacing w:val="-4"/>
                <w:sz w:val="20"/>
              </w:rPr>
              <w:t xml:space="preserve"> </w:t>
            </w:r>
            <w:r>
              <w:rPr>
                <w:sz w:val="20"/>
              </w:rPr>
              <w:t>is</w:t>
            </w:r>
            <w:r>
              <w:rPr>
                <w:spacing w:val="40"/>
                <w:sz w:val="20"/>
              </w:rPr>
              <w:t xml:space="preserve"> </w:t>
            </w:r>
            <w:r>
              <w:rPr>
                <w:sz w:val="20"/>
              </w:rPr>
              <w:t>necessary</w:t>
            </w:r>
            <w:r>
              <w:rPr>
                <w:spacing w:val="-1"/>
                <w:sz w:val="20"/>
              </w:rPr>
              <w:t xml:space="preserve"> </w:t>
            </w:r>
            <w:r>
              <w:rPr>
                <w:sz w:val="20"/>
              </w:rPr>
              <w:t>for</w:t>
            </w:r>
            <w:r>
              <w:rPr>
                <w:spacing w:val="-1"/>
                <w:sz w:val="20"/>
              </w:rPr>
              <w:t xml:space="preserve"> </w:t>
            </w:r>
            <w:r>
              <w:rPr>
                <w:sz w:val="20"/>
              </w:rPr>
              <w:t>reasons</w:t>
            </w:r>
            <w:r>
              <w:rPr>
                <w:spacing w:val="-5"/>
                <w:sz w:val="20"/>
              </w:rPr>
              <w:t xml:space="preserve"> </w:t>
            </w:r>
            <w:r>
              <w:rPr>
                <w:sz w:val="20"/>
              </w:rPr>
              <w:t>of</w:t>
            </w:r>
            <w:r>
              <w:rPr>
                <w:spacing w:val="-5"/>
                <w:sz w:val="20"/>
              </w:rPr>
              <w:t xml:space="preserve"> </w:t>
            </w:r>
            <w:r>
              <w:rPr>
                <w:sz w:val="20"/>
              </w:rPr>
              <w:t>public</w:t>
            </w:r>
            <w:r>
              <w:rPr>
                <w:spacing w:val="-4"/>
                <w:sz w:val="20"/>
              </w:rPr>
              <w:t xml:space="preserve"> </w:t>
            </w:r>
            <w:r>
              <w:rPr>
                <w:sz w:val="20"/>
              </w:rPr>
              <w:t>interest</w:t>
            </w:r>
            <w:r>
              <w:rPr>
                <w:spacing w:val="-3"/>
                <w:sz w:val="20"/>
              </w:rPr>
              <w:t xml:space="preserve"> </w:t>
            </w:r>
            <w:proofErr w:type="gramStart"/>
            <w:r>
              <w:rPr>
                <w:sz w:val="20"/>
              </w:rPr>
              <w:t>in</w:t>
            </w:r>
            <w:r>
              <w:rPr>
                <w:spacing w:val="-3"/>
                <w:sz w:val="20"/>
              </w:rPr>
              <w:t xml:space="preserve"> </w:t>
            </w:r>
            <w:r>
              <w:rPr>
                <w:sz w:val="20"/>
              </w:rPr>
              <w:t>the</w:t>
            </w:r>
            <w:r>
              <w:rPr>
                <w:spacing w:val="-4"/>
                <w:sz w:val="20"/>
              </w:rPr>
              <w:t xml:space="preserve"> </w:t>
            </w:r>
            <w:r>
              <w:rPr>
                <w:sz w:val="20"/>
              </w:rPr>
              <w:t>area</w:t>
            </w:r>
            <w:r>
              <w:rPr>
                <w:spacing w:val="-3"/>
                <w:sz w:val="20"/>
              </w:rPr>
              <w:t xml:space="preserve"> </w:t>
            </w:r>
            <w:r>
              <w:rPr>
                <w:sz w:val="20"/>
              </w:rPr>
              <w:t>of</w:t>
            </w:r>
            <w:proofErr w:type="gramEnd"/>
            <w:r>
              <w:rPr>
                <w:spacing w:val="-5"/>
                <w:sz w:val="20"/>
              </w:rPr>
              <w:t xml:space="preserve"> </w:t>
            </w:r>
            <w:r>
              <w:rPr>
                <w:sz w:val="20"/>
              </w:rPr>
              <w:t>public health, such as protecting against serious cross-border threats to health or ensuring</w:t>
            </w:r>
            <w:r>
              <w:rPr>
                <w:spacing w:val="-5"/>
                <w:sz w:val="20"/>
              </w:rPr>
              <w:t xml:space="preserve"> </w:t>
            </w:r>
            <w:r>
              <w:rPr>
                <w:sz w:val="20"/>
              </w:rPr>
              <w:t>high</w:t>
            </w:r>
            <w:r>
              <w:rPr>
                <w:spacing w:val="-3"/>
                <w:sz w:val="20"/>
              </w:rPr>
              <w:t xml:space="preserve"> </w:t>
            </w:r>
            <w:r>
              <w:rPr>
                <w:sz w:val="20"/>
              </w:rPr>
              <w:t>standards</w:t>
            </w:r>
            <w:r>
              <w:rPr>
                <w:spacing w:val="-6"/>
                <w:sz w:val="20"/>
              </w:rPr>
              <w:t xml:space="preserve"> </w:t>
            </w:r>
            <w:r>
              <w:rPr>
                <w:sz w:val="20"/>
              </w:rPr>
              <w:t>of</w:t>
            </w:r>
            <w:r>
              <w:rPr>
                <w:spacing w:val="-6"/>
                <w:sz w:val="20"/>
              </w:rPr>
              <w:t xml:space="preserve"> </w:t>
            </w:r>
            <w:r>
              <w:rPr>
                <w:sz w:val="20"/>
              </w:rPr>
              <w:t>healthcare</w:t>
            </w:r>
            <w:r>
              <w:rPr>
                <w:spacing w:val="-5"/>
                <w:sz w:val="20"/>
              </w:rPr>
              <w:t xml:space="preserve"> </w:t>
            </w:r>
            <w:r>
              <w:rPr>
                <w:sz w:val="20"/>
              </w:rPr>
              <w:t>and</w:t>
            </w:r>
            <w:r>
              <w:rPr>
                <w:spacing w:val="-4"/>
                <w:sz w:val="20"/>
              </w:rPr>
              <w:t xml:space="preserve"> </w:t>
            </w:r>
            <w:r>
              <w:rPr>
                <w:sz w:val="20"/>
              </w:rPr>
              <w:t>of</w:t>
            </w:r>
            <w:r>
              <w:rPr>
                <w:spacing w:val="-6"/>
                <w:sz w:val="20"/>
              </w:rPr>
              <w:t xml:space="preserve"> </w:t>
            </w:r>
            <w:r>
              <w:rPr>
                <w:sz w:val="20"/>
              </w:rPr>
              <w:t>medicinal</w:t>
            </w:r>
            <w:r>
              <w:rPr>
                <w:spacing w:val="-4"/>
                <w:sz w:val="20"/>
              </w:rPr>
              <w:t xml:space="preserve"> </w:t>
            </w:r>
            <w:r>
              <w:rPr>
                <w:sz w:val="20"/>
              </w:rPr>
              <w:t>products</w:t>
            </w:r>
            <w:r>
              <w:rPr>
                <w:spacing w:val="-5"/>
                <w:sz w:val="20"/>
              </w:rPr>
              <w:t xml:space="preserve"> </w:t>
            </w:r>
            <w:r>
              <w:rPr>
                <w:sz w:val="20"/>
              </w:rPr>
              <w:t>or</w:t>
            </w:r>
            <w:r>
              <w:rPr>
                <w:spacing w:val="-4"/>
                <w:sz w:val="20"/>
              </w:rPr>
              <w:t xml:space="preserve"> </w:t>
            </w:r>
            <w:r>
              <w:rPr>
                <w:sz w:val="20"/>
              </w:rPr>
              <w:t>medical</w:t>
            </w:r>
          </w:p>
          <w:p w14:paraId="0CD6E4F0" w14:textId="77777777" w:rsidR="00C66C79" w:rsidRDefault="00C66C79" w:rsidP="00597BB6">
            <w:pPr>
              <w:pStyle w:val="TableParagraph"/>
              <w:spacing w:line="223" w:lineRule="exact"/>
              <w:rPr>
                <w:sz w:val="20"/>
              </w:rPr>
            </w:pPr>
            <w:r>
              <w:rPr>
                <w:spacing w:val="-2"/>
                <w:sz w:val="20"/>
              </w:rPr>
              <w:t>devices</w:t>
            </w:r>
          </w:p>
        </w:tc>
        <w:tc>
          <w:tcPr>
            <w:tcW w:w="7175" w:type="dxa"/>
            <w:shd w:val="clear" w:color="auto" w:fill="DBE4F0"/>
          </w:tcPr>
          <w:p w14:paraId="2B19785F" w14:textId="77777777" w:rsidR="00C66C79" w:rsidRDefault="00C66C79" w:rsidP="00597BB6">
            <w:pPr>
              <w:pStyle w:val="TableParagraph"/>
              <w:spacing w:before="1"/>
              <w:rPr>
                <w:sz w:val="20"/>
              </w:rPr>
            </w:pPr>
            <w:r>
              <w:rPr>
                <w:sz w:val="20"/>
              </w:rPr>
              <w:t>Unlikely</w:t>
            </w:r>
            <w:r>
              <w:rPr>
                <w:spacing w:val="-4"/>
                <w:sz w:val="20"/>
              </w:rPr>
              <w:t xml:space="preserve"> </w:t>
            </w:r>
            <w:r>
              <w:rPr>
                <w:sz w:val="20"/>
              </w:rPr>
              <w:t>that</w:t>
            </w:r>
            <w:r>
              <w:rPr>
                <w:spacing w:val="-4"/>
                <w:sz w:val="20"/>
              </w:rPr>
              <w:t xml:space="preserve"> </w:t>
            </w:r>
            <w:r>
              <w:rPr>
                <w:sz w:val="20"/>
              </w:rPr>
              <w:t>practices</w:t>
            </w:r>
            <w:r>
              <w:rPr>
                <w:spacing w:val="-4"/>
                <w:sz w:val="20"/>
              </w:rPr>
              <w:t xml:space="preserve"> </w:t>
            </w:r>
            <w:r>
              <w:rPr>
                <w:sz w:val="20"/>
              </w:rPr>
              <w:t>will</w:t>
            </w:r>
            <w:r>
              <w:rPr>
                <w:spacing w:val="-4"/>
                <w:sz w:val="20"/>
              </w:rPr>
              <w:t xml:space="preserve"> </w:t>
            </w:r>
            <w:r>
              <w:rPr>
                <w:sz w:val="20"/>
              </w:rPr>
              <w:t>rely</w:t>
            </w:r>
            <w:r>
              <w:rPr>
                <w:spacing w:val="-4"/>
                <w:sz w:val="20"/>
              </w:rPr>
              <w:t xml:space="preserve"> </w:t>
            </w:r>
            <w:r>
              <w:rPr>
                <w:sz w:val="20"/>
              </w:rPr>
              <w:t>on</w:t>
            </w:r>
            <w:r>
              <w:rPr>
                <w:spacing w:val="-4"/>
                <w:sz w:val="20"/>
              </w:rPr>
              <w:t xml:space="preserve"> </w:t>
            </w:r>
            <w:r>
              <w:rPr>
                <w:sz w:val="20"/>
              </w:rPr>
              <w:t>this</w:t>
            </w:r>
            <w:r>
              <w:rPr>
                <w:spacing w:val="-3"/>
                <w:sz w:val="20"/>
              </w:rPr>
              <w:t xml:space="preserve"> </w:t>
            </w:r>
            <w:r>
              <w:rPr>
                <w:spacing w:val="-2"/>
                <w:sz w:val="20"/>
              </w:rPr>
              <w:t>condition.</w:t>
            </w:r>
          </w:p>
        </w:tc>
      </w:tr>
      <w:tr w:rsidR="00C66C79" w14:paraId="7F94727D" w14:textId="77777777" w:rsidTr="00597BB6">
        <w:trPr>
          <w:trHeight w:val="760"/>
        </w:trPr>
        <w:tc>
          <w:tcPr>
            <w:tcW w:w="6517" w:type="dxa"/>
          </w:tcPr>
          <w:p w14:paraId="2317C389" w14:textId="77777777" w:rsidR="00C66C79" w:rsidRDefault="00C66C79" w:rsidP="00597BB6">
            <w:pPr>
              <w:pStyle w:val="TableParagraph"/>
              <w:spacing w:before="1"/>
              <w:ind w:right="133"/>
              <w:rPr>
                <w:sz w:val="20"/>
              </w:rPr>
            </w:pPr>
            <w:r>
              <w:rPr>
                <w:sz w:val="20"/>
              </w:rPr>
              <w:t>J.</w:t>
            </w:r>
            <w:r>
              <w:rPr>
                <w:spacing w:val="-4"/>
                <w:sz w:val="20"/>
              </w:rPr>
              <w:t xml:space="preserve"> </w:t>
            </w:r>
            <w:r>
              <w:rPr>
                <w:sz w:val="20"/>
              </w:rPr>
              <w:t>Processing</w:t>
            </w:r>
            <w:r>
              <w:rPr>
                <w:spacing w:val="-5"/>
                <w:sz w:val="20"/>
              </w:rPr>
              <w:t xml:space="preserve"> </w:t>
            </w:r>
            <w:r>
              <w:rPr>
                <w:sz w:val="20"/>
              </w:rPr>
              <w:t>is</w:t>
            </w:r>
            <w:r>
              <w:rPr>
                <w:spacing w:val="-6"/>
                <w:sz w:val="20"/>
              </w:rPr>
              <w:t xml:space="preserve"> </w:t>
            </w:r>
            <w:r>
              <w:rPr>
                <w:sz w:val="20"/>
              </w:rPr>
              <w:t>necessary</w:t>
            </w:r>
            <w:r>
              <w:rPr>
                <w:spacing w:val="-4"/>
                <w:sz w:val="20"/>
              </w:rPr>
              <w:t xml:space="preserve"> </w:t>
            </w:r>
            <w:r>
              <w:rPr>
                <w:sz w:val="20"/>
              </w:rPr>
              <w:t>for</w:t>
            </w:r>
            <w:r>
              <w:rPr>
                <w:spacing w:val="-1"/>
                <w:sz w:val="20"/>
              </w:rPr>
              <w:t xml:space="preserve"> </w:t>
            </w:r>
            <w:r>
              <w:rPr>
                <w:sz w:val="20"/>
              </w:rPr>
              <w:t>archiving</w:t>
            </w:r>
            <w:r>
              <w:rPr>
                <w:spacing w:val="-5"/>
                <w:sz w:val="20"/>
              </w:rPr>
              <w:t xml:space="preserve"> </w:t>
            </w:r>
            <w:r>
              <w:rPr>
                <w:sz w:val="20"/>
              </w:rPr>
              <w:t>purposes</w:t>
            </w:r>
            <w:r>
              <w:rPr>
                <w:spacing w:val="-6"/>
                <w:sz w:val="20"/>
              </w:rPr>
              <w:t xml:space="preserve"> </w:t>
            </w:r>
            <w:r>
              <w:rPr>
                <w:sz w:val="20"/>
              </w:rPr>
              <w:t>in</w:t>
            </w:r>
            <w:r>
              <w:rPr>
                <w:spacing w:val="-3"/>
                <w:sz w:val="20"/>
              </w:rPr>
              <w:t xml:space="preserve"> </w:t>
            </w:r>
            <w:r>
              <w:rPr>
                <w:sz w:val="20"/>
              </w:rPr>
              <w:t>the</w:t>
            </w:r>
            <w:r>
              <w:rPr>
                <w:spacing w:val="-5"/>
                <w:sz w:val="20"/>
              </w:rPr>
              <w:t xml:space="preserve"> </w:t>
            </w:r>
            <w:r>
              <w:rPr>
                <w:sz w:val="20"/>
              </w:rPr>
              <w:t>public</w:t>
            </w:r>
            <w:r>
              <w:rPr>
                <w:spacing w:val="-5"/>
                <w:sz w:val="20"/>
              </w:rPr>
              <w:t xml:space="preserve"> </w:t>
            </w:r>
            <w:r>
              <w:rPr>
                <w:sz w:val="20"/>
              </w:rPr>
              <w:t>interest,</w:t>
            </w:r>
            <w:r>
              <w:rPr>
                <w:spacing w:val="-4"/>
                <w:sz w:val="20"/>
              </w:rPr>
              <w:t xml:space="preserve"> </w:t>
            </w:r>
            <w:r>
              <w:rPr>
                <w:sz w:val="20"/>
              </w:rPr>
              <w:t>or scientific and historical research purposes or statistical purposes in accordance with Article 89(1)</w:t>
            </w:r>
          </w:p>
        </w:tc>
        <w:tc>
          <w:tcPr>
            <w:tcW w:w="7175" w:type="dxa"/>
          </w:tcPr>
          <w:p w14:paraId="61B533E3" w14:textId="77777777" w:rsidR="00C66C79" w:rsidRDefault="00C66C79" w:rsidP="00597BB6">
            <w:pPr>
              <w:pStyle w:val="TableParagraph"/>
              <w:spacing w:before="1"/>
              <w:rPr>
                <w:sz w:val="20"/>
              </w:rPr>
            </w:pPr>
            <w:r>
              <w:rPr>
                <w:sz w:val="20"/>
              </w:rPr>
              <w:t>Unlikely</w:t>
            </w:r>
            <w:r>
              <w:rPr>
                <w:spacing w:val="-5"/>
                <w:sz w:val="20"/>
              </w:rPr>
              <w:t xml:space="preserve"> </w:t>
            </w:r>
            <w:r>
              <w:rPr>
                <w:sz w:val="20"/>
              </w:rPr>
              <w:t>that</w:t>
            </w:r>
            <w:r>
              <w:rPr>
                <w:spacing w:val="-4"/>
                <w:sz w:val="20"/>
              </w:rPr>
              <w:t xml:space="preserve"> </w:t>
            </w:r>
            <w:r>
              <w:rPr>
                <w:sz w:val="20"/>
              </w:rPr>
              <w:t>practices</w:t>
            </w:r>
            <w:r>
              <w:rPr>
                <w:spacing w:val="-3"/>
                <w:sz w:val="20"/>
              </w:rPr>
              <w:t xml:space="preserve"> </w:t>
            </w:r>
            <w:r>
              <w:rPr>
                <w:sz w:val="20"/>
              </w:rPr>
              <w:t>will</w:t>
            </w:r>
            <w:r>
              <w:rPr>
                <w:spacing w:val="-5"/>
                <w:sz w:val="20"/>
              </w:rPr>
              <w:t xml:space="preserve"> </w:t>
            </w:r>
            <w:r>
              <w:rPr>
                <w:sz w:val="20"/>
              </w:rPr>
              <w:t>rely</w:t>
            </w:r>
            <w:r>
              <w:rPr>
                <w:spacing w:val="-4"/>
                <w:sz w:val="20"/>
              </w:rPr>
              <w:t xml:space="preserve"> </w:t>
            </w:r>
            <w:r>
              <w:rPr>
                <w:sz w:val="20"/>
              </w:rPr>
              <w:t>on</w:t>
            </w:r>
            <w:r>
              <w:rPr>
                <w:spacing w:val="-4"/>
                <w:sz w:val="20"/>
              </w:rPr>
              <w:t xml:space="preserve"> </w:t>
            </w:r>
            <w:r>
              <w:rPr>
                <w:sz w:val="20"/>
              </w:rPr>
              <w:t>this</w:t>
            </w:r>
            <w:r>
              <w:rPr>
                <w:spacing w:val="-6"/>
                <w:sz w:val="20"/>
              </w:rPr>
              <w:t xml:space="preserve"> </w:t>
            </w:r>
            <w:r>
              <w:rPr>
                <w:spacing w:val="-2"/>
                <w:sz w:val="20"/>
              </w:rPr>
              <w:t>condition.</w:t>
            </w:r>
          </w:p>
        </w:tc>
      </w:tr>
    </w:tbl>
    <w:p w14:paraId="7CF91C3E" w14:textId="77777777" w:rsidR="00C66C79" w:rsidRDefault="00C66C79" w:rsidP="00C66C79">
      <w:pPr>
        <w:rPr>
          <w:sz w:val="20"/>
        </w:rPr>
        <w:sectPr w:rsidR="00C66C79">
          <w:pgSz w:w="15840" w:h="12240" w:orient="landscape"/>
          <w:pgMar w:top="1140" w:right="540" w:bottom="1200" w:left="1320" w:header="0" w:footer="1012" w:gutter="0"/>
          <w:cols w:space="720"/>
        </w:sectPr>
      </w:pPr>
    </w:p>
    <w:p w14:paraId="7BBD7A05" w14:textId="77777777" w:rsidR="00C66C79" w:rsidRDefault="00C66C79" w:rsidP="00C66C79">
      <w:pPr>
        <w:pStyle w:val="BodyText"/>
        <w:spacing w:before="11"/>
        <w:rPr>
          <w:sz w:val="19"/>
        </w:rPr>
      </w:pPr>
    </w:p>
    <w:p w14:paraId="2EFF09A1" w14:textId="77777777" w:rsidR="00C66C79" w:rsidRDefault="00C66C79" w:rsidP="00C66C79">
      <w:pPr>
        <w:pStyle w:val="Heading1"/>
        <w:spacing w:before="56"/>
        <w:ind w:left="120"/>
      </w:pPr>
      <w:r>
        <w:t>Annex</w:t>
      </w:r>
      <w:r>
        <w:rPr>
          <w:spacing w:val="-4"/>
        </w:rPr>
        <w:t xml:space="preserve"> </w:t>
      </w:r>
      <w:r>
        <w:t>C</w:t>
      </w:r>
      <w:r>
        <w:rPr>
          <w:spacing w:val="-2"/>
        </w:rPr>
        <w:t xml:space="preserve"> </w:t>
      </w:r>
      <w:r>
        <w:t>-</w:t>
      </w:r>
      <w:r>
        <w:rPr>
          <w:spacing w:val="-6"/>
        </w:rPr>
        <w:t xml:space="preserve"> </w:t>
      </w:r>
      <w:r>
        <w:t>INDIVIDUAL</w:t>
      </w:r>
      <w:r>
        <w:rPr>
          <w:spacing w:val="-4"/>
        </w:rPr>
        <w:t xml:space="preserve"> </w:t>
      </w:r>
      <w:r>
        <w:rPr>
          <w:spacing w:val="-2"/>
        </w:rPr>
        <w:t>RIGHTS</w:t>
      </w:r>
    </w:p>
    <w:p w14:paraId="09212A0D" w14:textId="77777777" w:rsidR="00C66C79" w:rsidRDefault="00C66C79" w:rsidP="00C66C79">
      <w:pPr>
        <w:pStyle w:val="BodyText"/>
        <w:spacing w:before="3"/>
        <w:rPr>
          <w:b/>
          <w:sz w:val="23"/>
        </w:rPr>
      </w:pPr>
    </w:p>
    <w:p w14:paraId="5856EFEA" w14:textId="77777777" w:rsidR="00C66C79" w:rsidRDefault="00C66C79" w:rsidP="00C66C79">
      <w:pPr>
        <w:pStyle w:val="BodyText"/>
        <w:ind w:left="120"/>
      </w:pPr>
      <w:r>
        <w:t>The</w:t>
      </w:r>
      <w:r>
        <w:rPr>
          <w:spacing w:val="-3"/>
        </w:rPr>
        <w:t xml:space="preserve"> </w:t>
      </w:r>
      <w:r>
        <w:t>table</w:t>
      </w:r>
      <w:r>
        <w:rPr>
          <w:spacing w:val="-5"/>
        </w:rPr>
        <w:t xml:space="preserve"> </w:t>
      </w:r>
      <w:r>
        <w:t>below</w:t>
      </w:r>
      <w:r>
        <w:rPr>
          <w:spacing w:val="-1"/>
        </w:rPr>
        <w:t xml:space="preserve"> </w:t>
      </w:r>
      <w:r>
        <w:t>sets</w:t>
      </w:r>
      <w:r>
        <w:rPr>
          <w:spacing w:val="-5"/>
        </w:rPr>
        <w:t xml:space="preserve"> </w:t>
      </w:r>
      <w:r>
        <w:t>out</w:t>
      </w:r>
      <w:r>
        <w:rPr>
          <w:spacing w:val="-4"/>
        </w:rPr>
        <w:t xml:space="preserve"> </w:t>
      </w:r>
      <w:r>
        <w:t>the</w:t>
      </w:r>
      <w:r>
        <w:rPr>
          <w:spacing w:val="-2"/>
        </w:rPr>
        <w:t xml:space="preserve"> </w:t>
      </w:r>
      <w:r>
        <w:t>eight</w:t>
      </w:r>
      <w:r>
        <w:rPr>
          <w:spacing w:val="-2"/>
        </w:rPr>
        <w:t xml:space="preserve"> </w:t>
      </w:r>
      <w:r>
        <w:t>rights</w:t>
      </w:r>
      <w:r>
        <w:rPr>
          <w:spacing w:val="-5"/>
        </w:rPr>
        <w:t xml:space="preserve"> </w:t>
      </w:r>
      <w:r>
        <w:t>individuals</w:t>
      </w:r>
      <w:r>
        <w:rPr>
          <w:spacing w:val="-3"/>
        </w:rPr>
        <w:t xml:space="preserve"> </w:t>
      </w:r>
      <w:r>
        <w:t>will</w:t>
      </w:r>
      <w:r>
        <w:rPr>
          <w:spacing w:val="-3"/>
        </w:rPr>
        <w:t xml:space="preserve"> </w:t>
      </w:r>
      <w:r>
        <w:t>have</w:t>
      </w:r>
      <w:r>
        <w:rPr>
          <w:spacing w:val="-3"/>
        </w:rPr>
        <w:t xml:space="preserve"> </w:t>
      </w:r>
      <w:r>
        <w:t>under</w:t>
      </w:r>
      <w:r>
        <w:rPr>
          <w:spacing w:val="-4"/>
        </w:rPr>
        <w:t xml:space="preserve"> </w:t>
      </w:r>
      <w:r>
        <w:t>the</w:t>
      </w:r>
      <w:r>
        <w:rPr>
          <w:spacing w:val="-2"/>
        </w:rPr>
        <w:t xml:space="preserve"> </w:t>
      </w:r>
      <w:r>
        <w:t>new</w:t>
      </w:r>
      <w:r>
        <w:rPr>
          <w:spacing w:val="-2"/>
        </w:rPr>
        <w:t xml:space="preserve"> </w:t>
      </w:r>
      <w:r>
        <w:rPr>
          <w:spacing w:val="-4"/>
        </w:rPr>
        <w:t>law.</w:t>
      </w:r>
    </w:p>
    <w:p w14:paraId="1A3ED0E2" w14:textId="77777777" w:rsidR="00C66C79" w:rsidRDefault="00C66C79" w:rsidP="00C66C79">
      <w:pPr>
        <w:pStyle w:val="BodyText"/>
        <w:spacing w:before="2" w:after="1"/>
        <w:rPr>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11092"/>
      </w:tblGrid>
      <w:tr w:rsidR="00C66C79" w14:paraId="494B0C6A" w14:textId="77777777" w:rsidTr="00597BB6">
        <w:trPr>
          <w:trHeight w:val="347"/>
        </w:trPr>
        <w:tc>
          <w:tcPr>
            <w:tcW w:w="1810" w:type="dxa"/>
            <w:shd w:val="clear" w:color="auto" w:fill="4F81BC"/>
          </w:tcPr>
          <w:p w14:paraId="76E01EA7" w14:textId="77777777" w:rsidR="00C66C79" w:rsidRDefault="00C66C79" w:rsidP="00597BB6">
            <w:pPr>
              <w:pStyle w:val="TableParagraph"/>
              <w:spacing w:line="219" w:lineRule="exact"/>
              <w:rPr>
                <w:b/>
                <w:sz w:val="18"/>
              </w:rPr>
            </w:pPr>
            <w:r>
              <w:rPr>
                <w:b/>
                <w:color w:val="FFFFFF"/>
                <w:spacing w:val="-2"/>
                <w:sz w:val="18"/>
              </w:rPr>
              <w:t>Right</w:t>
            </w:r>
          </w:p>
        </w:tc>
        <w:tc>
          <w:tcPr>
            <w:tcW w:w="11092" w:type="dxa"/>
            <w:shd w:val="clear" w:color="auto" w:fill="4F81BC"/>
          </w:tcPr>
          <w:p w14:paraId="0F04E17C" w14:textId="77777777" w:rsidR="00C66C79" w:rsidRDefault="00C66C79" w:rsidP="00597BB6">
            <w:pPr>
              <w:pStyle w:val="TableParagraph"/>
              <w:spacing w:line="219" w:lineRule="exact"/>
              <w:rPr>
                <w:b/>
                <w:sz w:val="18"/>
              </w:rPr>
            </w:pPr>
            <w:r>
              <w:rPr>
                <w:b/>
                <w:color w:val="FFFFFF"/>
                <w:sz w:val="18"/>
              </w:rPr>
              <w:t>What</w:t>
            </w:r>
            <w:r>
              <w:rPr>
                <w:b/>
                <w:color w:val="FFFFFF"/>
                <w:spacing w:val="-2"/>
                <w:sz w:val="18"/>
              </w:rPr>
              <w:t xml:space="preserve"> </w:t>
            </w:r>
            <w:r>
              <w:rPr>
                <w:b/>
                <w:color w:val="FFFFFF"/>
                <w:sz w:val="18"/>
              </w:rPr>
              <w:t>does</w:t>
            </w:r>
            <w:r>
              <w:rPr>
                <w:b/>
                <w:color w:val="FFFFFF"/>
                <w:spacing w:val="-1"/>
                <w:sz w:val="18"/>
              </w:rPr>
              <w:t xml:space="preserve"> </w:t>
            </w:r>
            <w:r>
              <w:rPr>
                <w:b/>
                <w:color w:val="FFFFFF"/>
                <w:sz w:val="18"/>
              </w:rPr>
              <w:t>this</w:t>
            </w:r>
            <w:r>
              <w:rPr>
                <w:b/>
                <w:color w:val="FFFFFF"/>
                <w:spacing w:val="-1"/>
                <w:sz w:val="18"/>
              </w:rPr>
              <w:t xml:space="preserve"> </w:t>
            </w:r>
            <w:r>
              <w:rPr>
                <w:b/>
                <w:color w:val="FFFFFF"/>
                <w:sz w:val="18"/>
              </w:rPr>
              <w:t>mean</w:t>
            </w:r>
            <w:r>
              <w:rPr>
                <w:b/>
                <w:color w:val="FFFFFF"/>
                <w:spacing w:val="-2"/>
                <w:sz w:val="18"/>
              </w:rPr>
              <w:t xml:space="preserve"> </w:t>
            </w:r>
            <w:r>
              <w:rPr>
                <w:b/>
                <w:color w:val="FFFFFF"/>
                <w:sz w:val="18"/>
              </w:rPr>
              <w:t>in</w:t>
            </w:r>
            <w:r>
              <w:rPr>
                <w:b/>
                <w:color w:val="FFFFFF"/>
                <w:spacing w:val="-3"/>
                <w:sz w:val="18"/>
              </w:rPr>
              <w:t xml:space="preserve"> </w:t>
            </w:r>
            <w:r>
              <w:rPr>
                <w:b/>
                <w:color w:val="FFFFFF"/>
                <w:sz w:val="18"/>
              </w:rPr>
              <w:t>my</w:t>
            </w:r>
            <w:r>
              <w:rPr>
                <w:b/>
                <w:color w:val="FFFFFF"/>
                <w:spacing w:val="39"/>
                <w:sz w:val="18"/>
              </w:rPr>
              <w:t xml:space="preserve"> </w:t>
            </w:r>
            <w:r>
              <w:rPr>
                <w:b/>
                <w:color w:val="FFFFFF"/>
                <w:sz w:val="18"/>
              </w:rPr>
              <w:t>practice</w:t>
            </w:r>
            <w:r>
              <w:rPr>
                <w:b/>
                <w:color w:val="FFFFFF"/>
                <w:spacing w:val="-1"/>
                <w:sz w:val="18"/>
              </w:rPr>
              <w:t xml:space="preserve"> </w:t>
            </w:r>
            <w:r>
              <w:rPr>
                <w:b/>
                <w:color w:val="FFFFFF"/>
                <w:sz w:val="18"/>
              </w:rPr>
              <w:t>or</w:t>
            </w:r>
            <w:r>
              <w:rPr>
                <w:b/>
                <w:color w:val="FFFFFF"/>
                <w:spacing w:val="-1"/>
                <w:sz w:val="18"/>
              </w:rPr>
              <w:t xml:space="preserve"> </w:t>
            </w:r>
            <w:r>
              <w:rPr>
                <w:b/>
                <w:color w:val="FFFFFF"/>
                <w:spacing w:val="-2"/>
                <w:sz w:val="18"/>
              </w:rPr>
              <w:t>business?</w:t>
            </w:r>
          </w:p>
        </w:tc>
      </w:tr>
      <w:tr w:rsidR="00C66C79" w14:paraId="1BB28574" w14:textId="77777777" w:rsidTr="00597BB6">
        <w:trPr>
          <w:trHeight w:val="1147"/>
        </w:trPr>
        <w:tc>
          <w:tcPr>
            <w:tcW w:w="1810" w:type="dxa"/>
            <w:tcBorders>
              <w:bottom w:val="single" w:sz="6" w:space="0" w:color="000000"/>
            </w:tcBorders>
            <w:shd w:val="clear" w:color="auto" w:fill="DBE4F0"/>
          </w:tcPr>
          <w:p w14:paraId="5F282B74" w14:textId="77777777" w:rsidR="00C66C79" w:rsidRDefault="00C66C79" w:rsidP="00597BB6">
            <w:pPr>
              <w:pStyle w:val="TableParagraph"/>
              <w:spacing w:before="1"/>
              <w:rPr>
                <w:b/>
                <w:sz w:val="18"/>
              </w:rPr>
            </w:pPr>
            <w:r>
              <w:rPr>
                <w:b/>
                <w:sz w:val="18"/>
              </w:rPr>
              <w:t>The</w:t>
            </w:r>
            <w:r>
              <w:rPr>
                <w:b/>
                <w:spacing w:val="-11"/>
                <w:sz w:val="18"/>
              </w:rPr>
              <w:t xml:space="preserve"> </w:t>
            </w:r>
            <w:r>
              <w:rPr>
                <w:b/>
                <w:sz w:val="18"/>
              </w:rPr>
              <w:t>right</w:t>
            </w:r>
            <w:r>
              <w:rPr>
                <w:b/>
                <w:spacing w:val="-10"/>
                <w:sz w:val="18"/>
              </w:rPr>
              <w:t xml:space="preserve"> </w:t>
            </w:r>
            <w:r>
              <w:rPr>
                <w:b/>
                <w:sz w:val="18"/>
              </w:rPr>
              <w:t>to</w:t>
            </w:r>
            <w:r>
              <w:rPr>
                <w:b/>
                <w:spacing w:val="-10"/>
                <w:sz w:val="18"/>
              </w:rPr>
              <w:t xml:space="preserve"> </w:t>
            </w:r>
            <w:r>
              <w:rPr>
                <w:b/>
                <w:sz w:val="18"/>
              </w:rPr>
              <w:t xml:space="preserve">be </w:t>
            </w:r>
            <w:r>
              <w:rPr>
                <w:b/>
                <w:spacing w:val="-2"/>
                <w:sz w:val="18"/>
              </w:rPr>
              <w:t>informed</w:t>
            </w:r>
          </w:p>
        </w:tc>
        <w:tc>
          <w:tcPr>
            <w:tcW w:w="11092" w:type="dxa"/>
            <w:tcBorders>
              <w:bottom w:val="single" w:sz="6" w:space="0" w:color="000000"/>
            </w:tcBorders>
            <w:shd w:val="clear" w:color="auto" w:fill="DBE4F0"/>
          </w:tcPr>
          <w:p w14:paraId="2317DF07" w14:textId="77777777" w:rsidR="00C66C79" w:rsidRDefault="00C66C79" w:rsidP="00597BB6">
            <w:pPr>
              <w:pStyle w:val="TableParagraph"/>
              <w:numPr>
                <w:ilvl w:val="0"/>
                <w:numId w:val="8"/>
              </w:numPr>
              <w:tabs>
                <w:tab w:val="left" w:pos="467"/>
                <w:tab w:val="left" w:pos="468"/>
              </w:tabs>
              <w:spacing w:before="1"/>
              <w:ind w:right="145"/>
              <w:rPr>
                <w:sz w:val="18"/>
              </w:rPr>
            </w:pPr>
            <w:r>
              <w:rPr>
                <w:sz w:val="18"/>
              </w:rPr>
              <w:t>Be</w:t>
            </w:r>
            <w:r>
              <w:rPr>
                <w:spacing w:val="-2"/>
                <w:sz w:val="18"/>
              </w:rPr>
              <w:t xml:space="preserve"> </w:t>
            </w:r>
            <w:r>
              <w:rPr>
                <w:sz w:val="18"/>
              </w:rPr>
              <w:t>transparent</w:t>
            </w:r>
            <w:r>
              <w:rPr>
                <w:spacing w:val="-2"/>
                <w:sz w:val="18"/>
              </w:rPr>
              <w:t xml:space="preserve"> </w:t>
            </w:r>
            <w:r>
              <w:rPr>
                <w:sz w:val="18"/>
              </w:rPr>
              <w:t>about</w:t>
            </w:r>
            <w:r>
              <w:rPr>
                <w:spacing w:val="-2"/>
                <w:sz w:val="18"/>
              </w:rPr>
              <w:t xml:space="preserve"> </w:t>
            </w:r>
            <w:r>
              <w:rPr>
                <w:sz w:val="18"/>
              </w:rPr>
              <w:t>how</w:t>
            </w:r>
            <w:r>
              <w:rPr>
                <w:spacing w:val="-2"/>
                <w:sz w:val="18"/>
              </w:rPr>
              <w:t xml:space="preserve"> </w:t>
            </w:r>
            <w:r>
              <w:rPr>
                <w:sz w:val="18"/>
              </w:rPr>
              <w:t>you</w:t>
            </w:r>
            <w:r>
              <w:rPr>
                <w:spacing w:val="-3"/>
                <w:sz w:val="18"/>
              </w:rPr>
              <w:t xml:space="preserve"> </w:t>
            </w:r>
            <w:r>
              <w:rPr>
                <w:sz w:val="18"/>
              </w:rPr>
              <w:t>use</w:t>
            </w:r>
            <w:r>
              <w:rPr>
                <w:spacing w:val="-3"/>
                <w:sz w:val="18"/>
              </w:rPr>
              <w:t xml:space="preserve"> </w:t>
            </w:r>
            <w:r>
              <w:rPr>
                <w:sz w:val="18"/>
              </w:rPr>
              <w:t>personal</w:t>
            </w:r>
            <w:r>
              <w:rPr>
                <w:spacing w:val="-3"/>
                <w:sz w:val="18"/>
              </w:rPr>
              <w:t xml:space="preserve"> </w:t>
            </w:r>
            <w:r>
              <w:rPr>
                <w:sz w:val="18"/>
              </w:rPr>
              <w:t>data</w:t>
            </w:r>
            <w:r>
              <w:rPr>
                <w:spacing w:val="-3"/>
                <w:sz w:val="18"/>
              </w:rPr>
              <w:t xml:space="preserve"> </w:t>
            </w:r>
            <w:r>
              <w:rPr>
                <w:sz w:val="18"/>
              </w:rPr>
              <w:t>by</w:t>
            </w:r>
            <w:r>
              <w:rPr>
                <w:spacing w:val="-2"/>
                <w:sz w:val="18"/>
              </w:rPr>
              <w:t xml:space="preserve"> </w:t>
            </w:r>
            <w:r>
              <w:rPr>
                <w:sz w:val="18"/>
              </w:rPr>
              <w:t>letting</w:t>
            </w:r>
            <w:r>
              <w:rPr>
                <w:spacing w:val="-1"/>
                <w:sz w:val="18"/>
              </w:rPr>
              <w:t xml:space="preserve"> </w:t>
            </w:r>
            <w:r>
              <w:rPr>
                <w:sz w:val="18"/>
              </w:rPr>
              <w:t>patients</w:t>
            </w:r>
            <w:r>
              <w:rPr>
                <w:spacing w:val="-3"/>
                <w:sz w:val="18"/>
              </w:rPr>
              <w:t xml:space="preserve"> </w:t>
            </w:r>
            <w:r>
              <w:rPr>
                <w:sz w:val="18"/>
              </w:rPr>
              <w:t>and</w:t>
            </w:r>
            <w:r>
              <w:rPr>
                <w:spacing w:val="-3"/>
                <w:sz w:val="18"/>
              </w:rPr>
              <w:t xml:space="preserve"> </w:t>
            </w:r>
            <w:r>
              <w:rPr>
                <w:sz w:val="18"/>
              </w:rPr>
              <w:t>customers</w:t>
            </w:r>
            <w:r>
              <w:rPr>
                <w:spacing w:val="-4"/>
                <w:sz w:val="18"/>
              </w:rPr>
              <w:t xml:space="preserve"> </w:t>
            </w:r>
            <w:r>
              <w:rPr>
                <w:sz w:val="18"/>
              </w:rPr>
              <w:t>have</w:t>
            </w:r>
            <w:r>
              <w:rPr>
                <w:spacing w:val="-3"/>
                <w:sz w:val="18"/>
              </w:rPr>
              <w:t xml:space="preserve"> </w:t>
            </w:r>
            <w:r>
              <w:rPr>
                <w:sz w:val="18"/>
              </w:rPr>
              <w:t>access</w:t>
            </w:r>
            <w:r>
              <w:rPr>
                <w:spacing w:val="-3"/>
                <w:sz w:val="18"/>
              </w:rPr>
              <w:t xml:space="preserve"> </w:t>
            </w:r>
            <w:r>
              <w:rPr>
                <w:sz w:val="18"/>
              </w:rPr>
              <w:t>to</w:t>
            </w:r>
            <w:r>
              <w:rPr>
                <w:spacing w:val="-2"/>
                <w:sz w:val="18"/>
              </w:rPr>
              <w:t xml:space="preserve"> </w:t>
            </w:r>
            <w:r>
              <w:rPr>
                <w:sz w:val="18"/>
              </w:rPr>
              <w:t>‘fair</w:t>
            </w:r>
            <w:r>
              <w:rPr>
                <w:spacing w:val="-3"/>
                <w:sz w:val="18"/>
              </w:rPr>
              <w:t xml:space="preserve"> </w:t>
            </w:r>
            <w:r>
              <w:rPr>
                <w:sz w:val="18"/>
              </w:rPr>
              <w:t>processing</w:t>
            </w:r>
            <w:r>
              <w:rPr>
                <w:spacing w:val="-3"/>
                <w:sz w:val="18"/>
              </w:rPr>
              <w:t xml:space="preserve"> </w:t>
            </w:r>
            <w:r>
              <w:rPr>
                <w:sz w:val="18"/>
              </w:rPr>
              <w:t>information’ –</w:t>
            </w:r>
            <w:r>
              <w:rPr>
                <w:spacing w:val="-3"/>
                <w:sz w:val="18"/>
              </w:rPr>
              <w:t xml:space="preserve"> </w:t>
            </w:r>
            <w:proofErr w:type="gramStart"/>
            <w:r>
              <w:rPr>
                <w:sz w:val="18"/>
              </w:rPr>
              <w:t>e.g.</w:t>
            </w:r>
            <w:proofErr w:type="gramEnd"/>
            <w:r>
              <w:rPr>
                <w:sz w:val="18"/>
              </w:rPr>
              <w:t xml:space="preserve"> by</w:t>
            </w:r>
            <w:r>
              <w:rPr>
                <w:spacing w:val="-2"/>
                <w:sz w:val="18"/>
              </w:rPr>
              <w:t xml:space="preserve"> </w:t>
            </w:r>
            <w:r>
              <w:rPr>
                <w:sz w:val="18"/>
              </w:rPr>
              <w:t>using</w:t>
            </w:r>
            <w:r>
              <w:rPr>
                <w:spacing w:val="-3"/>
                <w:sz w:val="18"/>
              </w:rPr>
              <w:t xml:space="preserve"> </w:t>
            </w:r>
            <w:r>
              <w:rPr>
                <w:sz w:val="18"/>
              </w:rPr>
              <w:t>a privacy notice.</w:t>
            </w:r>
          </w:p>
          <w:p w14:paraId="65D3D9DF" w14:textId="77777777" w:rsidR="00C66C79" w:rsidRDefault="00C66C79" w:rsidP="00597BB6">
            <w:pPr>
              <w:pStyle w:val="TableParagraph"/>
              <w:numPr>
                <w:ilvl w:val="0"/>
                <w:numId w:val="8"/>
              </w:numPr>
              <w:tabs>
                <w:tab w:val="left" w:pos="467"/>
                <w:tab w:val="left" w:pos="468"/>
              </w:tabs>
              <w:ind w:right="139"/>
              <w:rPr>
                <w:sz w:val="18"/>
              </w:rPr>
            </w:pPr>
            <w:r>
              <w:rPr>
                <w:sz w:val="18"/>
              </w:rPr>
              <w:t>Supply</w:t>
            </w:r>
            <w:r>
              <w:rPr>
                <w:spacing w:val="-2"/>
                <w:sz w:val="18"/>
              </w:rPr>
              <w:t xml:space="preserve"> </w:t>
            </w:r>
            <w:r>
              <w:rPr>
                <w:sz w:val="18"/>
              </w:rPr>
              <w:t>this</w:t>
            </w:r>
            <w:r>
              <w:rPr>
                <w:spacing w:val="-3"/>
                <w:sz w:val="18"/>
              </w:rPr>
              <w:t xml:space="preserve"> </w:t>
            </w:r>
            <w:r>
              <w:rPr>
                <w:sz w:val="18"/>
              </w:rPr>
              <w:t>information</w:t>
            </w:r>
            <w:r>
              <w:rPr>
                <w:spacing w:val="-3"/>
                <w:sz w:val="18"/>
              </w:rPr>
              <w:t xml:space="preserve"> </w:t>
            </w:r>
            <w:r>
              <w:rPr>
                <w:sz w:val="18"/>
              </w:rPr>
              <w:t>in</w:t>
            </w:r>
            <w:r>
              <w:rPr>
                <w:spacing w:val="-3"/>
                <w:sz w:val="18"/>
              </w:rPr>
              <w:t xml:space="preserve"> </w:t>
            </w:r>
            <w:r>
              <w:rPr>
                <w:sz w:val="18"/>
              </w:rPr>
              <w:t>a</w:t>
            </w:r>
            <w:r>
              <w:rPr>
                <w:spacing w:val="-3"/>
                <w:sz w:val="18"/>
              </w:rPr>
              <w:t xml:space="preserve"> </w:t>
            </w:r>
            <w:r>
              <w:rPr>
                <w:sz w:val="18"/>
              </w:rPr>
              <w:t>way</w:t>
            </w:r>
            <w:r>
              <w:rPr>
                <w:spacing w:val="-3"/>
                <w:sz w:val="18"/>
              </w:rPr>
              <w:t xml:space="preserve"> </w:t>
            </w:r>
            <w:r>
              <w:rPr>
                <w:sz w:val="18"/>
              </w:rPr>
              <w:t>that</w:t>
            </w:r>
            <w:r>
              <w:rPr>
                <w:spacing w:val="-3"/>
                <w:sz w:val="18"/>
              </w:rPr>
              <w:t xml:space="preserve"> </w:t>
            </w:r>
            <w:r>
              <w:rPr>
                <w:sz w:val="18"/>
              </w:rPr>
              <w:t>is:</w:t>
            </w:r>
            <w:r>
              <w:rPr>
                <w:spacing w:val="-1"/>
                <w:sz w:val="18"/>
              </w:rPr>
              <w:t xml:space="preserve"> </w:t>
            </w:r>
            <w:r>
              <w:rPr>
                <w:sz w:val="18"/>
              </w:rPr>
              <w:t>concise,</w:t>
            </w:r>
            <w:r>
              <w:rPr>
                <w:spacing w:val="-2"/>
                <w:sz w:val="18"/>
              </w:rPr>
              <w:t xml:space="preserve"> </w:t>
            </w:r>
            <w:r>
              <w:rPr>
                <w:sz w:val="18"/>
              </w:rPr>
              <w:t>transparent,</w:t>
            </w:r>
            <w:r>
              <w:rPr>
                <w:spacing w:val="-2"/>
                <w:sz w:val="18"/>
              </w:rPr>
              <w:t xml:space="preserve"> </w:t>
            </w:r>
            <w:r>
              <w:rPr>
                <w:sz w:val="18"/>
              </w:rPr>
              <w:t>intelligible</w:t>
            </w:r>
            <w:r>
              <w:rPr>
                <w:spacing w:val="-3"/>
                <w:sz w:val="18"/>
              </w:rPr>
              <w:t xml:space="preserve"> </w:t>
            </w:r>
            <w:r>
              <w:rPr>
                <w:sz w:val="18"/>
              </w:rPr>
              <w:t>and</w:t>
            </w:r>
            <w:r>
              <w:rPr>
                <w:spacing w:val="-1"/>
                <w:sz w:val="18"/>
              </w:rPr>
              <w:t xml:space="preserve"> </w:t>
            </w:r>
            <w:r>
              <w:rPr>
                <w:sz w:val="18"/>
              </w:rPr>
              <w:t>easily</w:t>
            </w:r>
            <w:r>
              <w:rPr>
                <w:spacing w:val="-2"/>
                <w:sz w:val="18"/>
              </w:rPr>
              <w:t xml:space="preserve"> </w:t>
            </w:r>
            <w:r>
              <w:rPr>
                <w:sz w:val="18"/>
              </w:rPr>
              <w:t>accessible;</w:t>
            </w:r>
            <w:r>
              <w:rPr>
                <w:spacing w:val="-2"/>
                <w:sz w:val="18"/>
              </w:rPr>
              <w:t xml:space="preserve"> </w:t>
            </w:r>
            <w:r>
              <w:rPr>
                <w:sz w:val="18"/>
              </w:rPr>
              <w:t>written</w:t>
            </w:r>
            <w:r>
              <w:rPr>
                <w:spacing w:val="-3"/>
                <w:sz w:val="18"/>
              </w:rPr>
              <w:t xml:space="preserve"> </w:t>
            </w:r>
            <w:r>
              <w:rPr>
                <w:sz w:val="18"/>
              </w:rPr>
              <w:t>in</w:t>
            </w:r>
            <w:r>
              <w:rPr>
                <w:spacing w:val="-4"/>
                <w:sz w:val="18"/>
              </w:rPr>
              <w:t xml:space="preserve"> </w:t>
            </w:r>
            <w:r>
              <w:rPr>
                <w:sz w:val="18"/>
              </w:rPr>
              <w:t>clear</w:t>
            </w:r>
            <w:r>
              <w:rPr>
                <w:spacing w:val="-3"/>
                <w:sz w:val="18"/>
              </w:rPr>
              <w:t xml:space="preserve"> </w:t>
            </w:r>
            <w:r>
              <w:rPr>
                <w:sz w:val="18"/>
              </w:rPr>
              <w:t>and</w:t>
            </w:r>
            <w:r>
              <w:rPr>
                <w:spacing w:val="-1"/>
                <w:sz w:val="18"/>
              </w:rPr>
              <w:t xml:space="preserve"> </w:t>
            </w:r>
            <w:r>
              <w:rPr>
                <w:sz w:val="18"/>
              </w:rPr>
              <w:t>plain</w:t>
            </w:r>
            <w:r>
              <w:rPr>
                <w:spacing w:val="-1"/>
                <w:sz w:val="18"/>
              </w:rPr>
              <w:t xml:space="preserve"> </w:t>
            </w:r>
            <w:r>
              <w:rPr>
                <w:sz w:val="18"/>
              </w:rPr>
              <w:t>language,</w:t>
            </w:r>
            <w:r>
              <w:rPr>
                <w:spacing w:val="-2"/>
                <w:sz w:val="18"/>
              </w:rPr>
              <w:t xml:space="preserve"> </w:t>
            </w:r>
            <w:r>
              <w:rPr>
                <w:sz w:val="18"/>
              </w:rPr>
              <w:t>particularly</w:t>
            </w:r>
            <w:r>
              <w:rPr>
                <w:spacing w:val="-2"/>
                <w:sz w:val="18"/>
              </w:rPr>
              <w:t xml:space="preserve"> </w:t>
            </w:r>
            <w:r>
              <w:rPr>
                <w:sz w:val="18"/>
              </w:rPr>
              <w:t>if addressed to a child; and free of charge.</w:t>
            </w:r>
          </w:p>
          <w:p w14:paraId="0B5A210C" w14:textId="77777777" w:rsidR="00C66C79" w:rsidRDefault="00C66C79" w:rsidP="00597BB6">
            <w:pPr>
              <w:pStyle w:val="TableParagraph"/>
              <w:numPr>
                <w:ilvl w:val="0"/>
                <w:numId w:val="8"/>
              </w:numPr>
              <w:tabs>
                <w:tab w:val="left" w:pos="467"/>
                <w:tab w:val="left" w:pos="468"/>
              </w:tabs>
              <w:spacing w:line="247" w:lineRule="exact"/>
              <w:ind w:hanging="361"/>
              <w:rPr>
                <w:sz w:val="18"/>
              </w:rPr>
            </w:pPr>
            <w:r>
              <w:rPr>
                <w:sz w:val="18"/>
              </w:rPr>
              <w:t>For</w:t>
            </w:r>
            <w:r>
              <w:rPr>
                <w:spacing w:val="-2"/>
                <w:sz w:val="18"/>
              </w:rPr>
              <w:t xml:space="preserve"> </w:t>
            </w:r>
            <w:r>
              <w:rPr>
                <w:sz w:val="18"/>
              </w:rPr>
              <w:t>more</w:t>
            </w:r>
            <w:r>
              <w:rPr>
                <w:spacing w:val="-4"/>
                <w:sz w:val="18"/>
              </w:rPr>
              <w:t xml:space="preserve"> </w:t>
            </w:r>
            <w:r>
              <w:rPr>
                <w:sz w:val="18"/>
              </w:rPr>
              <w:t>information</w:t>
            </w:r>
            <w:r>
              <w:rPr>
                <w:spacing w:val="-2"/>
                <w:sz w:val="18"/>
              </w:rPr>
              <w:t xml:space="preserve"> </w:t>
            </w:r>
            <w:r>
              <w:rPr>
                <w:sz w:val="18"/>
              </w:rPr>
              <w:t>on</w:t>
            </w:r>
            <w:r>
              <w:rPr>
                <w:spacing w:val="-2"/>
                <w:sz w:val="18"/>
              </w:rPr>
              <w:t xml:space="preserve"> </w:t>
            </w:r>
            <w:r>
              <w:rPr>
                <w:sz w:val="18"/>
              </w:rPr>
              <w:t>privacy</w:t>
            </w:r>
            <w:r>
              <w:rPr>
                <w:spacing w:val="-2"/>
                <w:sz w:val="18"/>
              </w:rPr>
              <w:t xml:space="preserve"> </w:t>
            </w:r>
            <w:r>
              <w:rPr>
                <w:sz w:val="18"/>
              </w:rPr>
              <w:t>statements</w:t>
            </w:r>
            <w:r>
              <w:rPr>
                <w:spacing w:val="-2"/>
                <w:sz w:val="18"/>
              </w:rPr>
              <w:t xml:space="preserve"> </w:t>
            </w:r>
            <w:r>
              <w:t>see</w:t>
            </w:r>
            <w:r>
              <w:rPr>
                <w:spacing w:val="-3"/>
              </w:rPr>
              <w:t xml:space="preserve"> </w:t>
            </w:r>
            <w:r>
              <w:t>section</w:t>
            </w:r>
            <w:r>
              <w:rPr>
                <w:spacing w:val="-4"/>
              </w:rPr>
              <w:t xml:space="preserve"> 2.6</w:t>
            </w:r>
            <w:r>
              <w:rPr>
                <w:spacing w:val="-4"/>
                <w:sz w:val="18"/>
              </w:rPr>
              <w:t>.</w:t>
            </w:r>
          </w:p>
        </w:tc>
      </w:tr>
      <w:tr w:rsidR="00C66C79" w14:paraId="39DAE319" w14:textId="77777777" w:rsidTr="00597BB6">
        <w:trPr>
          <w:trHeight w:val="654"/>
        </w:trPr>
        <w:tc>
          <w:tcPr>
            <w:tcW w:w="1810" w:type="dxa"/>
            <w:tcBorders>
              <w:top w:val="single" w:sz="6" w:space="0" w:color="000000"/>
            </w:tcBorders>
          </w:tcPr>
          <w:p w14:paraId="2AB6808B" w14:textId="77777777" w:rsidR="00C66C79" w:rsidRDefault="00C66C79" w:rsidP="00597BB6">
            <w:pPr>
              <w:pStyle w:val="TableParagraph"/>
              <w:spacing w:line="216" w:lineRule="exact"/>
              <w:rPr>
                <w:b/>
                <w:sz w:val="18"/>
              </w:rPr>
            </w:pPr>
            <w:r>
              <w:rPr>
                <w:b/>
                <w:sz w:val="18"/>
              </w:rPr>
              <w:t>The</w:t>
            </w:r>
            <w:r>
              <w:rPr>
                <w:b/>
                <w:spacing w:val="-4"/>
                <w:sz w:val="18"/>
              </w:rPr>
              <w:t xml:space="preserve"> </w:t>
            </w:r>
            <w:r>
              <w:rPr>
                <w:b/>
                <w:sz w:val="18"/>
              </w:rPr>
              <w:t>right</w:t>
            </w:r>
            <w:r>
              <w:rPr>
                <w:b/>
                <w:spacing w:val="-2"/>
                <w:sz w:val="18"/>
              </w:rPr>
              <w:t xml:space="preserve"> </w:t>
            </w:r>
            <w:r>
              <w:rPr>
                <w:b/>
                <w:sz w:val="18"/>
              </w:rPr>
              <w:t>of</w:t>
            </w:r>
            <w:r>
              <w:rPr>
                <w:b/>
                <w:spacing w:val="-1"/>
                <w:sz w:val="18"/>
              </w:rPr>
              <w:t xml:space="preserve"> </w:t>
            </w:r>
            <w:r>
              <w:rPr>
                <w:b/>
                <w:spacing w:val="-2"/>
                <w:sz w:val="18"/>
              </w:rPr>
              <w:t>access</w:t>
            </w:r>
          </w:p>
        </w:tc>
        <w:tc>
          <w:tcPr>
            <w:tcW w:w="11092" w:type="dxa"/>
            <w:tcBorders>
              <w:top w:val="single" w:sz="6" w:space="0" w:color="000000"/>
            </w:tcBorders>
          </w:tcPr>
          <w:p w14:paraId="366E2053" w14:textId="77777777" w:rsidR="00C66C79" w:rsidRDefault="00C66C79" w:rsidP="00597BB6">
            <w:pPr>
              <w:pStyle w:val="TableParagraph"/>
              <w:numPr>
                <w:ilvl w:val="0"/>
                <w:numId w:val="7"/>
              </w:numPr>
              <w:tabs>
                <w:tab w:val="left" w:pos="467"/>
                <w:tab w:val="left" w:pos="468"/>
              </w:tabs>
              <w:ind w:right="236"/>
              <w:rPr>
                <w:sz w:val="18"/>
              </w:rPr>
            </w:pPr>
            <w:r>
              <w:rPr>
                <w:sz w:val="18"/>
              </w:rPr>
              <w:t>If</w:t>
            </w:r>
            <w:r>
              <w:rPr>
                <w:spacing w:val="-2"/>
                <w:sz w:val="18"/>
              </w:rPr>
              <w:t xml:space="preserve"> </w:t>
            </w:r>
            <w:r>
              <w:rPr>
                <w:sz w:val="18"/>
              </w:rPr>
              <w:t>you</w:t>
            </w:r>
            <w:r>
              <w:rPr>
                <w:spacing w:val="-3"/>
                <w:sz w:val="18"/>
              </w:rPr>
              <w:t xml:space="preserve"> </w:t>
            </w:r>
            <w:r>
              <w:rPr>
                <w:sz w:val="18"/>
              </w:rPr>
              <w:t>process</w:t>
            </w:r>
            <w:r>
              <w:rPr>
                <w:spacing w:val="-3"/>
                <w:sz w:val="18"/>
              </w:rPr>
              <w:t xml:space="preserve"> </w:t>
            </w:r>
            <w:r>
              <w:rPr>
                <w:sz w:val="18"/>
              </w:rPr>
              <w:t>personal</w:t>
            </w:r>
            <w:r>
              <w:rPr>
                <w:spacing w:val="-3"/>
                <w:sz w:val="18"/>
              </w:rPr>
              <w:t xml:space="preserve"> </w:t>
            </w:r>
            <w:r>
              <w:rPr>
                <w:sz w:val="18"/>
              </w:rPr>
              <w:t>data</w:t>
            </w:r>
            <w:r>
              <w:rPr>
                <w:spacing w:val="-3"/>
                <w:sz w:val="18"/>
              </w:rPr>
              <w:t xml:space="preserve"> </w:t>
            </w:r>
            <w:r>
              <w:rPr>
                <w:sz w:val="18"/>
              </w:rPr>
              <w:t>then</w:t>
            </w:r>
            <w:r>
              <w:rPr>
                <w:spacing w:val="-1"/>
                <w:sz w:val="18"/>
              </w:rPr>
              <w:t xml:space="preserve"> </w:t>
            </w:r>
            <w:r>
              <w:rPr>
                <w:sz w:val="18"/>
              </w:rPr>
              <w:t>individuals</w:t>
            </w:r>
            <w:r>
              <w:rPr>
                <w:spacing w:val="-1"/>
                <w:sz w:val="18"/>
              </w:rPr>
              <w:t xml:space="preserve"> </w:t>
            </w:r>
            <w:r>
              <w:rPr>
                <w:sz w:val="18"/>
              </w:rPr>
              <w:t>–</w:t>
            </w:r>
            <w:r>
              <w:rPr>
                <w:spacing w:val="-3"/>
                <w:sz w:val="18"/>
              </w:rPr>
              <w:t xml:space="preserve"> </w:t>
            </w:r>
            <w:proofErr w:type="gramStart"/>
            <w:r>
              <w:rPr>
                <w:sz w:val="18"/>
              </w:rPr>
              <w:t>e.g.</w:t>
            </w:r>
            <w:proofErr w:type="gramEnd"/>
            <w:r>
              <w:rPr>
                <w:spacing w:val="-3"/>
                <w:sz w:val="18"/>
              </w:rPr>
              <w:t xml:space="preserve"> </w:t>
            </w:r>
            <w:r>
              <w:rPr>
                <w:sz w:val="18"/>
              </w:rPr>
              <w:t>customers,</w:t>
            </w:r>
            <w:r>
              <w:rPr>
                <w:spacing w:val="-2"/>
                <w:sz w:val="18"/>
              </w:rPr>
              <w:t xml:space="preserve"> </w:t>
            </w:r>
            <w:r>
              <w:rPr>
                <w:sz w:val="18"/>
              </w:rPr>
              <w:t>patients,</w:t>
            </w:r>
            <w:r>
              <w:rPr>
                <w:spacing w:val="-2"/>
                <w:sz w:val="18"/>
              </w:rPr>
              <w:t xml:space="preserve"> </w:t>
            </w:r>
            <w:r>
              <w:rPr>
                <w:sz w:val="18"/>
              </w:rPr>
              <w:t>staff –</w:t>
            </w:r>
            <w:r>
              <w:rPr>
                <w:spacing w:val="-3"/>
                <w:sz w:val="18"/>
              </w:rPr>
              <w:t xml:space="preserve"> </w:t>
            </w:r>
            <w:r>
              <w:rPr>
                <w:sz w:val="18"/>
              </w:rPr>
              <w:t>can</w:t>
            </w:r>
            <w:r>
              <w:rPr>
                <w:spacing w:val="-3"/>
                <w:sz w:val="18"/>
              </w:rPr>
              <w:t xml:space="preserve"> </w:t>
            </w:r>
            <w:r>
              <w:rPr>
                <w:sz w:val="18"/>
              </w:rPr>
              <w:t>ask</w:t>
            </w:r>
            <w:r>
              <w:rPr>
                <w:spacing w:val="-2"/>
                <w:sz w:val="18"/>
              </w:rPr>
              <w:t xml:space="preserve"> </w:t>
            </w:r>
            <w:r>
              <w:rPr>
                <w:sz w:val="18"/>
              </w:rPr>
              <w:t>what</w:t>
            </w:r>
            <w:r>
              <w:rPr>
                <w:spacing w:val="-3"/>
                <w:sz w:val="18"/>
              </w:rPr>
              <w:t xml:space="preserve"> </w:t>
            </w:r>
            <w:r>
              <w:rPr>
                <w:sz w:val="18"/>
              </w:rPr>
              <w:t>you</w:t>
            </w:r>
            <w:r>
              <w:rPr>
                <w:spacing w:val="-3"/>
                <w:sz w:val="18"/>
              </w:rPr>
              <w:t xml:space="preserve"> </w:t>
            </w:r>
            <w:r>
              <w:rPr>
                <w:sz w:val="18"/>
              </w:rPr>
              <w:t>are</w:t>
            </w:r>
            <w:r>
              <w:rPr>
                <w:spacing w:val="-1"/>
                <w:sz w:val="18"/>
              </w:rPr>
              <w:t xml:space="preserve"> </w:t>
            </w:r>
            <w:r>
              <w:rPr>
                <w:sz w:val="18"/>
              </w:rPr>
              <w:t>processing</w:t>
            </w:r>
            <w:r>
              <w:rPr>
                <w:spacing w:val="-3"/>
                <w:sz w:val="18"/>
              </w:rPr>
              <w:t xml:space="preserve"> </w:t>
            </w:r>
            <w:r>
              <w:rPr>
                <w:sz w:val="18"/>
              </w:rPr>
              <w:t>and</w:t>
            </w:r>
            <w:r>
              <w:rPr>
                <w:spacing w:val="-2"/>
                <w:sz w:val="18"/>
              </w:rPr>
              <w:t xml:space="preserve"> </w:t>
            </w:r>
            <w:r>
              <w:rPr>
                <w:sz w:val="18"/>
              </w:rPr>
              <w:t>why,</w:t>
            </w:r>
            <w:r>
              <w:rPr>
                <w:spacing w:val="-2"/>
                <w:sz w:val="18"/>
              </w:rPr>
              <w:t xml:space="preserve"> </w:t>
            </w:r>
            <w:r>
              <w:rPr>
                <w:sz w:val="18"/>
              </w:rPr>
              <w:t>and</w:t>
            </w:r>
            <w:r>
              <w:rPr>
                <w:spacing w:val="-3"/>
                <w:sz w:val="18"/>
              </w:rPr>
              <w:t xml:space="preserve"> </w:t>
            </w:r>
            <w:r>
              <w:rPr>
                <w:sz w:val="18"/>
              </w:rPr>
              <w:t>ask</w:t>
            </w:r>
            <w:r>
              <w:rPr>
                <w:spacing w:val="-3"/>
                <w:sz w:val="18"/>
              </w:rPr>
              <w:t xml:space="preserve"> </w:t>
            </w:r>
            <w:r>
              <w:rPr>
                <w:sz w:val="18"/>
              </w:rPr>
              <w:t>for copies</w:t>
            </w:r>
            <w:r>
              <w:rPr>
                <w:spacing w:val="-3"/>
                <w:sz w:val="18"/>
              </w:rPr>
              <w:t xml:space="preserve"> </w:t>
            </w:r>
            <w:r>
              <w:rPr>
                <w:sz w:val="18"/>
              </w:rPr>
              <w:t>of that data, see section 2.6.</w:t>
            </w:r>
          </w:p>
        </w:tc>
      </w:tr>
      <w:tr w:rsidR="00C66C79" w14:paraId="1D25231F" w14:textId="77777777" w:rsidTr="00597BB6">
        <w:trPr>
          <w:trHeight w:val="659"/>
        </w:trPr>
        <w:tc>
          <w:tcPr>
            <w:tcW w:w="1810" w:type="dxa"/>
            <w:shd w:val="clear" w:color="auto" w:fill="DBE4F0"/>
          </w:tcPr>
          <w:p w14:paraId="1D4712D8" w14:textId="77777777" w:rsidR="00C66C79" w:rsidRDefault="00C66C79" w:rsidP="00597BB6">
            <w:pPr>
              <w:pStyle w:val="TableParagraph"/>
              <w:spacing w:before="1"/>
              <w:rPr>
                <w:b/>
                <w:sz w:val="18"/>
              </w:rPr>
            </w:pPr>
            <w:r>
              <w:rPr>
                <w:b/>
                <w:sz w:val="18"/>
              </w:rPr>
              <w:t>The</w:t>
            </w:r>
            <w:r>
              <w:rPr>
                <w:b/>
                <w:spacing w:val="-4"/>
                <w:sz w:val="18"/>
              </w:rPr>
              <w:t xml:space="preserve"> </w:t>
            </w:r>
            <w:r>
              <w:rPr>
                <w:b/>
                <w:sz w:val="18"/>
              </w:rPr>
              <w:t>right</w:t>
            </w:r>
            <w:r>
              <w:rPr>
                <w:b/>
                <w:spacing w:val="-4"/>
                <w:sz w:val="18"/>
              </w:rPr>
              <w:t xml:space="preserve"> </w:t>
            </w:r>
            <w:r>
              <w:rPr>
                <w:b/>
                <w:sz w:val="18"/>
              </w:rPr>
              <w:t xml:space="preserve">to </w:t>
            </w:r>
            <w:r>
              <w:rPr>
                <w:b/>
                <w:spacing w:val="-2"/>
                <w:sz w:val="18"/>
              </w:rPr>
              <w:t>rectification</w:t>
            </w:r>
          </w:p>
        </w:tc>
        <w:tc>
          <w:tcPr>
            <w:tcW w:w="11092" w:type="dxa"/>
            <w:shd w:val="clear" w:color="auto" w:fill="DBE4F0"/>
          </w:tcPr>
          <w:p w14:paraId="4AAABD5D" w14:textId="77777777" w:rsidR="00C66C79" w:rsidRDefault="00C66C79" w:rsidP="00597BB6">
            <w:pPr>
              <w:pStyle w:val="TableParagraph"/>
              <w:numPr>
                <w:ilvl w:val="0"/>
                <w:numId w:val="6"/>
              </w:numPr>
              <w:tabs>
                <w:tab w:val="left" w:pos="467"/>
                <w:tab w:val="left" w:pos="468"/>
              </w:tabs>
              <w:spacing w:before="1"/>
              <w:ind w:hanging="361"/>
              <w:rPr>
                <w:sz w:val="18"/>
              </w:rPr>
            </w:pPr>
            <w:r>
              <w:rPr>
                <w:sz w:val="18"/>
              </w:rPr>
              <w:t>Individuals</w:t>
            </w:r>
            <w:r>
              <w:rPr>
                <w:spacing w:val="-6"/>
                <w:sz w:val="18"/>
              </w:rPr>
              <w:t xml:space="preserve"> </w:t>
            </w:r>
            <w:r>
              <w:rPr>
                <w:sz w:val="18"/>
              </w:rPr>
              <w:t>can</w:t>
            </w:r>
            <w:r>
              <w:rPr>
                <w:spacing w:val="-2"/>
                <w:sz w:val="18"/>
              </w:rPr>
              <w:t xml:space="preserve"> </w:t>
            </w:r>
            <w:r>
              <w:rPr>
                <w:sz w:val="18"/>
              </w:rPr>
              <w:t>ask</w:t>
            </w:r>
            <w:r>
              <w:rPr>
                <w:spacing w:val="-1"/>
                <w:sz w:val="18"/>
              </w:rPr>
              <w:t xml:space="preserve"> </w:t>
            </w:r>
            <w:r>
              <w:rPr>
                <w:sz w:val="18"/>
              </w:rPr>
              <w:t>you</w:t>
            </w:r>
            <w:r>
              <w:rPr>
                <w:spacing w:val="-3"/>
                <w:sz w:val="18"/>
              </w:rPr>
              <w:t xml:space="preserve"> </w:t>
            </w:r>
            <w:r>
              <w:rPr>
                <w:sz w:val="18"/>
              </w:rPr>
              <w:t>to</w:t>
            </w:r>
            <w:r>
              <w:rPr>
                <w:spacing w:val="-1"/>
                <w:sz w:val="18"/>
              </w:rPr>
              <w:t xml:space="preserve"> </w:t>
            </w:r>
            <w:r>
              <w:rPr>
                <w:sz w:val="18"/>
              </w:rPr>
              <w:t>rectify</w:t>
            </w:r>
            <w:r>
              <w:rPr>
                <w:spacing w:val="-2"/>
                <w:sz w:val="18"/>
              </w:rPr>
              <w:t xml:space="preserve"> </w:t>
            </w:r>
            <w:r>
              <w:rPr>
                <w:sz w:val="18"/>
              </w:rPr>
              <w:t>personal</w:t>
            </w:r>
            <w:r>
              <w:rPr>
                <w:spacing w:val="-1"/>
                <w:sz w:val="18"/>
              </w:rPr>
              <w:t xml:space="preserve"> </w:t>
            </w:r>
            <w:r>
              <w:rPr>
                <w:sz w:val="18"/>
              </w:rPr>
              <w:t>data</w:t>
            </w:r>
            <w:r>
              <w:rPr>
                <w:spacing w:val="-2"/>
                <w:sz w:val="18"/>
              </w:rPr>
              <w:t xml:space="preserve"> </w:t>
            </w:r>
            <w:r>
              <w:rPr>
                <w:sz w:val="18"/>
              </w:rPr>
              <w:t>if</w:t>
            </w:r>
            <w:r>
              <w:rPr>
                <w:spacing w:val="-1"/>
                <w:sz w:val="18"/>
              </w:rPr>
              <w:t xml:space="preserve"> </w:t>
            </w:r>
            <w:r>
              <w:rPr>
                <w:sz w:val="18"/>
              </w:rPr>
              <w:t>it</w:t>
            </w:r>
            <w:r>
              <w:rPr>
                <w:spacing w:val="-2"/>
                <w:sz w:val="18"/>
              </w:rPr>
              <w:t xml:space="preserve"> </w:t>
            </w:r>
            <w:r>
              <w:rPr>
                <w:sz w:val="18"/>
              </w:rPr>
              <w:t>is</w:t>
            </w:r>
            <w:r>
              <w:rPr>
                <w:spacing w:val="-2"/>
                <w:sz w:val="18"/>
              </w:rPr>
              <w:t xml:space="preserve"> </w:t>
            </w:r>
            <w:r>
              <w:rPr>
                <w:sz w:val="18"/>
              </w:rPr>
              <w:t>inaccurate</w:t>
            </w:r>
            <w:r>
              <w:rPr>
                <w:spacing w:val="-2"/>
                <w:sz w:val="18"/>
              </w:rPr>
              <w:t xml:space="preserve"> </w:t>
            </w:r>
            <w:r>
              <w:rPr>
                <w:sz w:val="18"/>
              </w:rPr>
              <w:t xml:space="preserve">or </w:t>
            </w:r>
            <w:r>
              <w:rPr>
                <w:spacing w:val="-2"/>
                <w:sz w:val="18"/>
              </w:rPr>
              <w:t>incomplete.</w:t>
            </w:r>
          </w:p>
          <w:p w14:paraId="132F6AE9" w14:textId="77777777" w:rsidR="00C66C79" w:rsidRDefault="00C66C79" w:rsidP="00597BB6">
            <w:pPr>
              <w:pStyle w:val="TableParagraph"/>
              <w:numPr>
                <w:ilvl w:val="0"/>
                <w:numId w:val="6"/>
              </w:numPr>
              <w:tabs>
                <w:tab w:val="left" w:pos="467"/>
                <w:tab w:val="left" w:pos="468"/>
              </w:tabs>
              <w:spacing w:before="1"/>
              <w:ind w:hanging="361"/>
              <w:rPr>
                <w:sz w:val="18"/>
              </w:rPr>
            </w:pPr>
            <w:r>
              <w:rPr>
                <w:sz w:val="18"/>
              </w:rPr>
              <w:t>Respond</w:t>
            </w:r>
            <w:r>
              <w:rPr>
                <w:spacing w:val="-4"/>
                <w:sz w:val="18"/>
              </w:rPr>
              <w:t xml:space="preserve"> </w:t>
            </w:r>
            <w:r>
              <w:rPr>
                <w:sz w:val="18"/>
              </w:rPr>
              <w:t>to</w:t>
            </w:r>
            <w:r>
              <w:rPr>
                <w:spacing w:val="-1"/>
                <w:sz w:val="18"/>
              </w:rPr>
              <w:t xml:space="preserve"> </w:t>
            </w:r>
            <w:r>
              <w:rPr>
                <w:sz w:val="18"/>
              </w:rPr>
              <w:t>such</w:t>
            </w:r>
            <w:r>
              <w:rPr>
                <w:spacing w:val="-2"/>
                <w:sz w:val="18"/>
              </w:rPr>
              <w:t xml:space="preserve"> </w:t>
            </w:r>
            <w:r>
              <w:rPr>
                <w:sz w:val="18"/>
              </w:rPr>
              <w:t>requests</w:t>
            </w:r>
            <w:r>
              <w:rPr>
                <w:spacing w:val="-3"/>
                <w:sz w:val="18"/>
              </w:rPr>
              <w:t xml:space="preserve"> </w:t>
            </w:r>
            <w:r>
              <w:rPr>
                <w:sz w:val="18"/>
              </w:rPr>
              <w:t>within one</w:t>
            </w:r>
            <w:r>
              <w:rPr>
                <w:spacing w:val="-2"/>
                <w:sz w:val="18"/>
              </w:rPr>
              <w:t xml:space="preserve"> </w:t>
            </w:r>
            <w:r>
              <w:rPr>
                <w:sz w:val="18"/>
              </w:rPr>
              <w:t>month,</w:t>
            </w:r>
            <w:r>
              <w:rPr>
                <w:spacing w:val="-1"/>
                <w:sz w:val="18"/>
              </w:rPr>
              <w:t xml:space="preserve"> </w:t>
            </w:r>
            <w:r>
              <w:rPr>
                <w:sz w:val="18"/>
              </w:rPr>
              <w:t>although</w:t>
            </w:r>
            <w:r>
              <w:rPr>
                <w:spacing w:val="-2"/>
                <w:sz w:val="18"/>
              </w:rPr>
              <w:t xml:space="preserve"> </w:t>
            </w:r>
            <w:r>
              <w:rPr>
                <w:sz w:val="18"/>
              </w:rPr>
              <w:t>if</w:t>
            </w:r>
            <w:r>
              <w:rPr>
                <w:spacing w:val="-1"/>
                <w:sz w:val="18"/>
              </w:rPr>
              <w:t xml:space="preserve"> </w:t>
            </w:r>
            <w:r>
              <w:rPr>
                <w:sz w:val="18"/>
              </w:rPr>
              <w:t>it</w:t>
            </w:r>
            <w:r>
              <w:rPr>
                <w:spacing w:val="-1"/>
                <w:sz w:val="18"/>
              </w:rPr>
              <w:t xml:space="preserve"> </w:t>
            </w:r>
            <w:r>
              <w:rPr>
                <w:sz w:val="18"/>
              </w:rPr>
              <w:t>is</w:t>
            </w:r>
            <w:r>
              <w:rPr>
                <w:spacing w:val="-1"/>
                <w:sz w:val="18"/>
              </w:rPr>
              <w:t xml:space="preserve"> </w:t>
            </w:r>
            <w:r>
              <w:rPr>
                <w:sz w:val="18"/>
              </w:rPr>
              <w:t>a</w:t>
            </w:r>
            <w:r>
              <w:rPr>
                <w:spacing w:val="-2"/>
                <w:sz w:val="18"/>
              </w:rPr>
              <w:t xml:space="preserve"> </w:t>
            </w:r>
            <w:r>
              <w:rPr>
                <w:sz w:val="18"/>
              </w:rPr>
              <w:t>complicated</w:t>
            </w:r>
            <w:r>
              <w:rPr>
                <w:spacing w:val="-2"/>
                <w:sz w:val="18"/>
              </w:rPr>
              <w:t xml:space="preserve"> </w:t>
            </w:r>
            <w:proofErr w:type="gramStart"/>
            <w:r>
              <w:rPr>
                <w:sz w:val="18"/>
              </w:rPr>
              <w:t>request</w:t>
            </w:r>
            <w:proofErr w:type="gramEnd"/>
            <w:r>
              <w:rPr>
                <w:spacing w:val="2"/>
                <w:sz w:val="18"/>
              </w:rPr>
              <w:t xml:space="preserve"> </w:t>
            </w:r>
            <w:r>
              <w:rPr>
                <w:sz w:val="18"/>
              </w:rPr>
              <w:t>you</w:t>
            </w:r>
            <w:r>
              <w:rPr>
                <w:spacing w:val="-2"/>
                <w:sz w:val="18"/>
              </w:rPr>
              <w:t xml:space="preserve"> </w:t>
            </w:r>
            <w:r>
              <w:rPr>
                <w:sz w:val="18"/>
              </w:rPr>
              <w:t>might</w:t>
            </w:r>
            <w:r>
              <w:rPr>
                <w:spacing w:val="-1"/>
                <w:sz w:val="18"/>
              </w:rPr>
              <w:t xml:space="preserve"> </w:t>
            </w:r>
            <w:r>
              <w:rPr>
                <w:sz w:val="18"/>
              </w:rPr>
              <w:t>be able</w:t>
            </w:r>
            <w:r>
              <w:rPr>
                <w:spacing w:val="-2"/>
                <w:sz w:val="18"/>
              </w:rPr>
              <w:t xml:space="preserve"> </w:t>
            </w:r>
            <w:r>
              <w:rPr>
                <w:sz w:val="18"/>
              </w:rPr>
              <w:t>to</w:t>
            </w:r>
            <w:r>
              <w:rPr>
                <w:spacing w:val="-1"/>
                <w:sz w:val="18"/>
              </w:rPr>
              <w:t xml:space="preserve"> </w:t>
            </w:r>
            <w:r>
              <w:rPr>
                <w:sz w:val="18"/>
              </w:rPr>
              <w:t>extend</w:t>
            </w:r>
            <w:r>
              <w:rPr>
                <w:spacing w:val="-2"/>
                <w:sz w:val="18"/>
              </w:rPr>
              <w:t xml:space="preserve"> </w:t>
            </w:r>
            <w:r>
              <w:rPr>
                <w:sz w:val="18"/>
              </w:rPr>
              <w:t>this</w:t>
            </w:r>
            <w:r>
              <w:rPr>
                <w:spacing w:val="-2"/>
                <w:sz w:val="18"/>
              </w:rPr>
              <w:t xml:space="preserve"> </w:t>
            </w:r>
            <w:r>
              <w:rPr>
                <w:sz w:val="18"/>
              </w:rPr>
              <w:t>by</w:t>
            </w:r>
            <w:r>
              <w:rPr>
                <w:spacing w:val="-1"/>
                <w:sz w:val="18"/>
              </w:rPr>
              <w:t xml:space="preserve"> </w:t>
            </w:r>
            <w:r>
              <w:rPr>
                <w:sz w:val="18"/>
              </w:rPr>
              <w:t xml:space="preserve">two </w:t>
            </w:r>
            <w:r>
              <w:rPr>
                <w:spacing w:val="-2"/>
                <w:sz w:val="18"/>
              </w:rPr>
              <w:t>months.</w:t>
            </w:r>
          </w:p>
        </w:tc>
      </w:tr>
      <w:tr w:rsidR="00C66C79" w14:paraId="205DE9F7" w14:textId="77777777" w:rsidTr="00597BB6">
        <w:trPr>
          <w:trHeight w:val="880"/>
        </w:trPr>
        <w:tc>
          <w:tcPr>
            <w:tcW w:w="1810" w:type="dxa"/>
          </w:tcPr>
          <w:p w14:paraId="34C111C3" w14:textId="77777777" w:rsidR="00C66C79" w:rsidRDefault="00C66C79" w:rsidP="00597BB6">
            <w:pPr>
              <w:pStyle w:val="TableParagraph"/>
              <w:spacing w:before="1"/>
              <w:rPr>
                <w:b/>
                <w:sz w:val="18"/>
              </w:rPr>
            </w:pPr>
            <w:r>
              <w:rPr>
                <w:b/>
                <w:sz w:val="18"/>
              </w:rPr>
              <w:t>The</w:t>
            </w:r>
            <w:r>
              <w:rPr>
                <w:b/>
                <w:spacing w:val="-2"/>
                <w:sz w:val="18"/>
              </w:rPr>
              <w:t xml:space="preserve"> </w:t>
            </w:r>
            <w:r>
              <w:rPr>
                <w:b/>
                <w:sz w:val="18"/>
              </w:rPr>
              <w:t>right</w:t>
            </w:r>
            <w:r>
              <w:rPr>
                <w:b/>
                <w:spacing w:val="-1"/>
                <w:sz w:val="18"/>
              </w:rPr>
              <w:t xml:space="preserve"> </w:t>
            </w:r>
            <w:r>
              <w:rPr>
                <w:b/>
                <w:sz w:val="18"/>
              </w:rPr>
              <w:t>to</w:t>
            </w:r>
            <w:r>
              <w:rPr>
                <w:b/>
                <w:spacing w:val="-2"/>
                <w:sz w:val="18"/>
              </w:rPr>
              <w:t xml:space="preserve"> erasure</w:t>
            </w:r>
          </w:p>
        </w:tc>
        <w:tc>
          <w:tcPr>
            <w:tcW w:w="11092" w:type="dxa"/>
          </w:tcPr>
          <w:p w14:paraId="6DD333D6" w14:textId="77777777" w:rsidR="00C66C79" w:rsidRDefault="00C66C79" w:rsidP="00597BB6">
            <w:pPr>
              <w:pStyle w:val="TableParagraph"/>
              <w:numPr>
                <w:ilvl w:val="0"/>
                <w:numId w:val="5"/>
              </w:numPr>
              <w:tabs>
                <w:tab w:val="left" w:pos="467"/>
                <w:tab w:val="left" w:pos="468"/>
              </w:tabs>
              <w:spacing w:before="1" w:line="219" w:lineRule="exact"/>
              <w:ind w:hanging="361"/>
              <w:rPr>
                <w:sz w:val="18"/>
              </w:rPr>
            </w:pPr>
            <w:r>
              <w:rPr>
                <w:sz w:val="18"/>
              </w:rPr>
              <w:t>This</w:t>
            </w:r>
            <w:r>
              <w:rPr>
                <w:spacing w:val="-4"/>
                <w:sz w:val="18"/>
              </w:rPr>
              <w:t xml:space="preserve"> </w:t>
            </w:r>
            <w:r>
              <w:rPr>
                <w:sz w:val="18"/>
              </w:rPr>
              <w:t>is</w:t>
            </w:r>
            <w:r>
              <w:rPr>
                <w:spacing w:val="-3"/>
                <w:sz w:val="18"/>
              </w:rPr>
              <w:t xml:space="preserve"> </w:t>
            </w:r>
            <w:r>
              <w:rPr>
                <w:sz w:val="18"/>
              </w:rPr>
              <w:t>also</w:t>
            </w:r>
            <w:r>
              <w:rPr>
                <w:spacing w:val="-1"/>
                <w:sz w:val="18"/>
              </w:rPr>
              <w:t xml:space="preserve"> </w:t>
            </w:r>
            <w:r>
              <w:rPr>
                <w:sz w:val="18"/>
              </w:rPr>
              <w:t>known</w:t>
            </w:r>
            <w:r>
              <w:rPr>
                <w:spacing w:val="-2"/>
                <w:sz w:val="18"/>
              </w:rPr>
              <w:t xml:space="preserve"> </w:t>
            </w:r>
            <w:r>
              <w:rPr>
                <w:sz w:val="18"/>
              </w:rPr>
              <w:t>as</w:t>
            </w:r>
            <w:r>
              <w:rPr>
                <w:spacing w:val="-1"/>
                <w:sz w:val="18"/>
              </w:rPr>
              <w:t xml:space="preserve"> </w:t>
            </w:r>
            <w:r>
              <w:rPr>
                <w:sz w:val="18"/>
              </w:rPr>
              <w:t>‘the</w:t>
            </w:r>
            <w:r>
              <w:rPr>
                <w:spacing w:val="-2"/>
                <w:sz w:val="18"/>
              </w:rPr>
              <w:t xml:space="preserve"> </w:t>
            </w:r>
            <w:r>
              <w:rPr>
                <w:sz w:val="18"/>
              </w:rPr>
              <w:t>right</w:t>
            </w:r>
            <w:r>
              <w:rPr>
                <w:spacing w:val="-1"/>
                <w:sz w:val="18"/>
              </w:rPr>
              <w:t xml:space="preserve"> </w:t>
            </w:r>
            <w:r>
              <w:rPr>
                <w:sz w:val="18"/>
              </w:rPr>
              <w:t>to</w:t>
            </w:r>
            <w:r>
              <w:rPr>
                <w:spacing w:val="1"/>
                <w:sz w:val="18"/>
              </w:rPr>
              <w:t xml:space="preserve"> </w:t>
            </w:r>
            <w:r>
              <w:rPr>
                <w:sz w:val="18"/>
              </w:rPr>
              <w:t>be</w:t>
            </w:r>
            <w:r>
              <w:rPr>
                <w:spacing w:val="-2"/>
                <w:sz w:val="18"/>
              </w:rPr>
              <w:t xml:space="preserve"> </w:t>
            </w:r>
            <w:r>
              <w:rPr>
                <w:sz w:val="18"/>
              </w:rPr>
              <w:t>forgotten’</w:t>
            </w:r>
            <w:r>
              <w:rPr>
                <w:spacing w:val="2"/>
                <w:sz w:val="18"/>
              </w:rPr>
              <w:t xml:space="preserve"> </w:t>
            </w:r>
            <w:r>
              <w:rPr>
                <w:sz w:val="18"/>
              </w:rPr>
              <w:t>–</w:t>
            </w:r>
            <w:r>
              <w:rPr>
                <w:spacing w:val="-2"/>
                <w:sz w:val="18"/>
              </w:rPr>
              <w:t xml:space="preserve"> </w:t>
            </w:r>
            <w:proofErr w:type="gramStart"/>
            <w:r>
              <w:rPr>
                <w:sz w:val="18"/>
              </w:rPr>
              <w:t>e.g.</w:t>
            </w:r>
            <w:proofErr w:type="gramEnd"/>
            <w:r>
              <w:rPr>
                <w:spacing w:val="-2"/>
                <w:sz w:val="18"/>
              </w:rPr>
              <w:t xml:space="preserve"> </w:t>
            </w:r>
            <w:r>
              <w:rPr>
                <w:sz w:val="18"/>
              </w:rPr>
              <w:t>a</w:t>
            </w:r>
            <w:r>
              <w:rPr>
                <w:spacing w:val="-1"/>
                <w:sz w:val="18"/>
              </w:rPr>
              <w:t xml:space="preserve"> </w:t>
            </w:r>
            <w:r>
              <w:rPr>
                <w:sz w:val="18"/>
              </w:rPr>
              <w:t>person</w:t>
            </w:r>
            <w:r>
              <w:rPr>
                <w:spacing w:val="-2"/>
                <w:sz w:val="18"/>
              </w:rPr>
              <w:t xml:space="preserve"> </w:t>
            </w:r>
            <w:r>
              <w:rPr>
                <w:sz w:val="18"/>
              </w:rPr>
              <w:t>might be</w:t>
            </w:r>
            <w:r>
              <w:rPr>
                <w:spacing w:val="-2"/>
                <w:sz w:val="18"/>
              </w:rPr>
              <w:t xml:space="preserve"> </w:t>
            </w:r>
            <w:r>
              <w:rPr>
                <w:sz w:val="18"/>
              </w:rPr>
              <w:t>able</w:t>
            </w:r>
            <w:r>
              <w:rPr>
                <w:spacing w:val="-2"/>
                <w:sz w:val="18"/>
              </w:rPr>
              <w:t xml:space="preserve"> </w:t>
            </w:r>
            <w:r>
              <w:rPr>
                <w:sz w:val="18"/>
              </w:rPr>
              <w:t>to</w:t>
            </w:r>
            <w:r>
              <w:rPr>
                <w:spacing w:val="-1"/>
                <w:sz w:val="18"/>
              </w:rPr>
              <w:t xml:space="preserve"> </w:t>
            </w:r>
            <w:r>
              <w:rPr>
                <w:sz w:val="18"/>
              </w:rPr>
              <w:t>ask</w:t>
            </w:r>
            <w:r>
              <w:rPr>
                <w:spacing w:val="-2"/>
                <w:sz w:val="18"/>
              </w:rPr>
              <w:t xml:space="preserve"> </w:t>
            </w:r>
            <w:r>
              <w:rPr>
                <w:sz w:val="18"/>
              </w:rPr>
              <w:t>you</w:t>
            </w:r>
            <w:r>
              <w:rPr>
                <w:spacing w:val="-1"/>
                <w:sz w:val="18"/>
              </w:rPr>
              <w:t xml:space="preserve"> </w:t>
            </w:r>
            <w:r>
              <w:rPr>
                <w:sz w:val="18"/>
              </w:rPr>
              <w:t>to</w:t>
            </w:r>
            <w:r>
              <w:rPr>
                <w:spacing w:val="-1"/>
                <w:sz w:val="18"/>
              </w:rPr>
              <w:t xml:space="preserve"> </w:t>
            </w:r>
            <w:r>
              <w:rPr>
                <w:sz w:val="18"/>
              </w:rPr>
              <w:t>delete</w:t>
            </w:r>
            <w:r>
              <w:rPr>
                <w:spacing w:val="-3"/>
                <w:sz w:val="18"/>
              </w:rPr>
              <w:t xml:space="preserve"> </w:t>
            </w:r>
            <w:r>
              <w:rPr>
                <w:sz w:val="18"/>
              </w:rPr>
              <w:t>or remove</w:t>
            </w:r>
            <w:r>
              <w:rPr>
                <w:spacing w:val="-2"/>
                <w:sz w:val="18"/>
              </w:rPr>
              <w:t xml:space="preserve"> </w:t>
            </w:r>
            <w:r>
              <w:rPr>
                <w:sz w:val="18"/>
              </w:rPr>
              <w:t>personal</w:t>
            </w:r>
            <w:r>
              <w:rPr>
                <w:spacing w:val="1"/>
                <w:sz w:val="18"/>
              </w:rPr>
              <w:t xml:space="preserve"> </w:t>
            </w:r>
            <w:r>
              <w:rPr>
                <w:sz w:val="18"/>
              </w:rPr>
              <w:t>data</w:t>
            </w:r>
            <w:r>
              <w:rPr>
                <w:spacing w:val="-2"/>
                <w:sz w:val="18"/>
              </w:rPr>
              <w:t xml:space="preserve"> </w:t>
            </w:r>
            <w:r>
              <w:rPr>
                <w:sz w:val="18"/>
              </w:rPr>
              <w:t>you</w:t>
            </w:r>
            <w:r>
              <w:rPr>
                <w:spacing w:val="-2"/>
                <w:sz w:val="18"/>
              </w:rPr>
              <w:t xml:space="preserve"> </w:t>
            </w:r>
            <w:r>
              <w:rPr>
                <w:sz w:val="18"/>
              </w:rPr>
              <w:t>hold on</w:t>
            </w:r>
            <w:r>
              <w:rPr>
                <w:spacing w:val="-1"/>
                <w:sz w:val="18"/>
              </w:rPr>
              <w:t xml:space="preserve"> </w:t>
            </w:r>
            <w:r>
              <w:rPr>
                <w:spacing w:val="-2"/>
                <w:sz w:val="18"/>
              </w:rPr>
              <w:t>them.</w:t>
            </w:r>
          </w:p>
          <w:p w14:paraId="5A789C51" w14:textId="77777777" w:rsidR="00C66C79" w:rsidRDefault="00C66C79" w:rsidP="00597BB6">
            <w:pPr>
              <w:pStyle w:val="TableParagraph"/>
              <w:numPr>
                <w:ilvl w:val="0"/>
                <w:numId w:val="5"/>
              </w:numPr>
              <w:tabs>
                <w:tab w:val="left" w:pos="467"/>
                <w:tab w:val="left" w:pos="468"/>
              </w:tabs>
              <w:ind w:right="264"/>
              <w:rPr>
                <w:sz w:val="18"/>
              </w:rPr>
            </w:pPr>
            <w:r>
              <w:rPr>
                <w:sz w:val="18"/>
              </w:rPr>
              <w:t xml:space="preserve">This applies where there is no compelling reason for its continued processing. It is therefore </w:t>
            </w:r>
            <w:r>
              <w:rPr>
                <w:b/>
                <w:sz w:val="18"/>
                <w:u w:val="single"/>
              </w:rPr>
              <w:t>not</w:t>
            </w:r>
            <w:r>
              <w:rPr>
                <w:b/>
                <w:sz w:val="18"/>
              </w:rPr>
              <w:t xml:space="preserve"> </w:t>
            </w:r>
            <w:r>
              <w:rPr>
                <w:sz w:val="18"/>
              </w:rPr>
              <w:t>applicable where there is a duty to keep accurate</w:t>
            </w:r>
            <w:r>
              <w:rPr>
                <w:spacing w:val="-2"/>
                <w:sz w:val="18"/>
              </w:rPr>
              <w:t xml:space="preserve"> </w:t>
            </w:r>
            <w:r>
              <w:rPr>
                <w:sz w:val="18"/>
              </w:rPr>
              <w:t>records</w:t>
            </w:r>
            <w:r>
              <w:rPr>
                <w:spacing w:val="-2"/>
                <w:sz w:val="18"/>
              </w:rPr>
              <w:t xml:space="preserve"> </w:t>
            </w:r>
            <w:r>
              <w:rPr>
                <w:sz w:val="18"/>
              </w:rPr>
              <w:t>–</w:t>
            </w:r>
            <w:r>
              <w:rPr>
                <w:spacing w:val="-2"/>
                <w:sz w:val="18"/>
              </w:rPr>
              <w:t xml:space="preserve"> </w:t>
            </w:r>
            <w:proofErr w:type="gramStart"/>
            <w:r>
              <w:rPr>
                <w:sz w:val="18"/>
              </w:rPr>
              <w:t>e.g.</w:t>
            </w:r>
            <w:proofErr w:type="gramEnd"/>
            <w:r>
              <w:rPr>
                <w:spacing w:val="-2"/>
                <w:sz w:val="18"/>
              </w:rPr>
              <w:t xml:space="preserve"> </w:t>
            </w:r>
            <w:r>
              <w:rPr>
                <w:sz w:val="18"/>
              </w:rPr>
              <w:t>keeping</w:t>
            </w:r>
            <w:r>
              <w:rPr>
                <w:spacing w:val="-2"/>
                <w:sz w:val="18"/>
              </w:rPr>
              <w:t xml:space="preserve"> </w:t>
            </w:r>
            <w:r>
              <w:rPr>
                <w:sz w:val="18"/>
              </w:rPr>
              <w:t>health</w:t>
            </w:r>
            <w:r>
              <w:rPr>
                <w:spacing w:val="-2"/>
                <w:sz w:val="18"/>
              </w:rPr>
              <w:t xml:space="preserve"> </w:t>
            </w:r>
            <w:r>
              <w:rPr>
                <w:sz w:val="18"/>
              </w:rPr>
              <w:t>and</w:t>
            </w:r>
            <w:r>
              <w:rPr>
                <w:spacing w:val="-2"/>
                <w:sz w:val="18"/>
              </w:rPr>
              <w:t xml:space="preserve"> </w:t>
            </w:r>
            <w:r>
              <w:rPr>
                <w:sz w:val="18"/>
              </w:rPr>
              <w:t>employee</w:t>
            </w:r>
            <w:r>
              <w:rPr>
                <w:spacing w:val="-2"/>
                <w:sz w:val="18"/>
              </w:rPr>
              <w:t xml:space="preserve"> </w:t>
            </w:r>
            <w:r>
              <w:rPr>
                <w:sz w:val="18"/>
              </w:rPr>
              <w:t>records</w:t>
            </w:r>
            <w:r>
              <w:rPr>
                <w:spacing w:val="-2"/>
                <w:sz w:val="18"/>
              </w:rPr>
              <w:t xml:space="preserve"> </w:t>
            </w:r>
            <w:r>
              <w:rPr>
                <w:sz w:val="18"/>
              </w:rPr>
              <w:t>is</w:t>
            </w:r>
            <w:r>
              <w:rPr>
                <w:spacing w:val="-2"/>
                <w:sz w:val="18"/>
              </w:rPr>
              <w:t xml:space="preserve"> </w:t>
            </w:r>
            <w:r>
              <w:rPr>
                <w:sz w:val="18"/>
              </w:rPr>
              <w:t>often a</w:t>
            </w:r>
            <w:r>
              <w:rPr>
                <w:spacing w:val="-2"/>
                <w:sz w:val="18"/>
              </w:rPr>
              <w:t xml:space="preserve"> </w:t>
            </w:r>
            <w:r>
              <w:rPr>
                <w:sz w:val="18"/>
              </w:rPr>
              <w:t>legal</w:t>
            </w:r>
            <w:r>
              <w:rPr>
                <w:spacing w:val="-2"/>
                <w:sz w:val="18"/>
              </w:rPr>
              <w:t xml:space="preserve"> </w:t>
            </w:r>
            <w:r>
              <w:rPr>
                <w:sz w:val="18"/>
              </w:rPr>
              <w:t>requirement</w:t>
            </w:r>
            <w:r>
              <w:rPr>
                <w:spacing w:val="-1"/>
                <w:sz w:val="18"/>
              </w:rPr>
              <w:t xml:space="preserve"> </w:t>
            </w:r>
            <w:r>
              <w:rPr>
                <w:sz w:val="18"/>
              </w:rPr>
              <w:t>or</w:t>
            </w:r>
            <w:r>
              <w:rPr>
                <w:spacing w:val="-1"/>
                <w:sz w:val="18"/>
              </w:rPr>
              <w:t xml:space="preserve"> </w:t>
            </w:r>
            <w:r>
              <w:rPr>
                <w:sz w:val="18"/>
              </w:rPr>
              <w:t>best</w:t>
            </w:r>
            <w:r>
              <w:rPr>
                <w:spacing w:val="-1"/>
                <w:sz w:val="18"/>
              </w:rPr>
              <w:t xml:space="preserve"> </w:t>
            </w:r>
            <w:r>
              <w:rPr>
                <w:sz w:val="18"/>
              </w:rPr>
              <w:t>practice</w:t>
            </w:r>
            <w:r>
              <w:rPr>
                <w:spacing w:val="-2"/>
                <w:sz w:val="18"/>
              </w:rPr>
              <w:t xml:space="preserve"> </w:t>
            </w:r>
            <w:r>
              <w:rPr>
                <w:sz w:val="18"/>
              </w:rPr>
              <w:t>and</w:t>
            </w:r>
            <w:r>
              <w:rPr>
                <w:spacing w:val="-2"/>
                <w:sz w:val="18"/>
              </w:rPr>
              <w:t xml:space="preserve"> </w:t>
            </w:r>
            <w:r>
              <w:rPr>
                <w:sz w:val="18"/>
              </w:rPr>
              <w:t>a</w:t>
            </w:r>
            <w:r>
              <w:rPr>
                <w:spacing w:val="-2"/>
                <w:sz w:val="18"/>
              </w:rPr>
              <w:t xml:space="preserve"> </w:t>
            </w:r>
            <w:r>
              <w:rPr>
                <w:sz w:val="18"/>
              </w:rPr>
              <w:t>requirement</w:t>
            </w:r>
            <w:r>
              <w:rPr>
                <w:spacing w:val="-1"/>
                <w:sz w:val="18"/>
              </w:rPr>
              <w:t xml:space="preserve"> </w:t>
            </w:r>
            <w:r>
              <w:rPr>
                <w:sz w:val="18"/>
              </w:rPr>
              <w:t>in</w:t>
            </w:r>
            <w:r>
              <w:rPr>
                <w:spacing w:val="-2"/>
                <w:sz w:val="18"/>
              </w:rPr>
              <w:t xml:space="preserve"> </w:t>
            </w:r>
            <w:r>
              <w:rPr>
                <w:sz w:val="18"/>
              </w:rPr>
              <w:t>case of</w:t>
            </w:r>
            <w:r>
              <w:rPr>
                <w:spacing w:val="-2"/>
                <w:sz w:val="18"/>
              </w:rPr>
              <w:t xml:space="preserve"> </w:t>
            </w:r>
            <w:r>
              <w:rPr>
                <w:sz w:val="18"/>
              </w:rPr>
              <w:t>a</w:t>
            </w:r>
            <w:r>
              <w:rPr>
                <w:spacing w:val="-1"/>
                <w:sz w:val="18"/>
              </w:rPr>
              <w:t xml:space="preserve"> </w:t>
            </w:r>
            <w:r>
              <w:rPr>
                <w:sz w:val="18"/>
              </w:rPr>
              <w:t>legal</w:t>
            </w:r>
          </w:p>
          <w:p w14:paraId="6011A7C4" w14:textId="77777777" w:rsidR="00C66C79" w:rsidRDefault="00C66C79" w:rsidP="00597BB6">
            <w:pPr>
              <w:pStyle w:val="TableParagraph"/>
              <w:spacing w:before="1" w:line="199" w:lineRule="exact"/>
              <w:ind w:left="467"/>
              <w:rPr>
                <w:sz w:val="18"/>
              </w:rPr>
            </w:pPr>
            <w:r>
              <w:rPr>
                <w:sz w:val="18"/>
              </w:rPr>
              <w:t>claim</w:t>
            </w:r>
            <w:r>
              <w:rPr>
                <w:spacing w:val="-2"/>
                <w:sz w:val="18"/>
              </w:rPr>
              <w:t xml:space="preserve"> </w:t>
            </w:r>
            <w:r>
              <w:rPr>
                <w:spacing w:val="-4"/>
                <w:sz w:val="18"/>
              </w:rPr>
              <w:t>etc.</w:t>
            </w:r>
          </w:p>
        </w:tc>
      </w:tr>
      <w:tr w:rsidR="00C66C79" w14:paraId="6E3E5EE7" w14:textId="77777777" w:rsidTr="00597BB6">
        <w:trPr>
          <w:trHeight w:val="657"/>
        </w:trPr>
        <w:tc>
          <w:tcPr>
            <w:tcW w:w="1810" w:type="dxa"/>
            <w:shd w:val="clear" w:color="auto" w:fill="DBE4F0"/>
          </w:tcPr>
          <w:p w14:paraId="4DE56173" w14:textId="77777777" w:rsidR="00C66C79" w:rsidRDefault="00C66C79" w:rsidP="00597BB6">
            <w:pPr>
              <w:pStyle w:val="TableParagraph"/>
              <w:rPr>
                <w:b/>
                <w:sz w:val="18"/>
              </w:rPr>
            </w:pPr>
            <w:r>
              <w:rPr>
                <w:b/>
                <w:sz w:val="18"/>
              </w:rPr>
              <w:t>The</w:t>
            </w:r>
            <w:r>
              <w:rPr>
                <w:b/>
                <w:spacing w:val="-11"/>
                <w:sz w:val="18"/>
              </w:rPr>
              <w:t xml:space="preserve"> </w:t>
            </w:r>
            <w:r>
              <w:rPr>
                <w:b/>
                <w:sz w:val="18"/>
              </w:rPr>
              <w:t>right</w:t>
            </w:r>
            <w:r>
              <w:rPr>
                <w:b/>
                <w:spacing w:val="-10"/>
                <w:sz w:val="18"/>
              </w:rPr>
              <w:t xml:space="preserve"> </w:t>
            </w:r>
            <w:r>
              <w:rPr>
                <w:b/>
                <w:sz w:val="18"/>
              </w:rPr>
              <w:t>to</w:t>
            </w:r>
            <w:r>
              <w:rPr>
                <w:b/>
                <w:spacing w:val="-10"/>
                <w:sz w:val="18"/>
              </w:rPr>
              <w:t xml:space="preserve"> </w:t>
            </w:r>
            <w:r>
              <w:rPr>
                <w:b/>
                <w:sz w:val="18"/>
              </w:rPr>
              <w:t xml:space="preserve">restrict </w:t>
            </w:r>
            <w:r>
              <w:rPr>
                <w:b/>
                <w:spacing w:val="-2"/>
                <w:sz w:val="18"/>
              </w:rPr>
              <w:t>processing</w:t>
            </w:r>
          </w:p>
        </w:tc>
        <w:tc>
          <w:tcPr>
            <w:tcW w:w="11092" w:type="dxa"/>
            <w:shd w:val="clear" w:color="auto" w:fill="DBE4F0"/>
          </w:tcPr>
          <w:p w14:paraId="73D865DF" w14:textId="77777777" w:rsidR="00C66C79" w:rsidRDefault="00C66C79" w:rsidP="00597BB6">
            <w:pPr>
              <w:pStyle w:val="TableParagraph"/>
              <w:numPr>
                <w:ilvl w:val="0"/>
                <w:numId w:val="4"/>
              </w:numPr>
              <w:tabs>
                <w:tab w:val="left" w:pos="467"/>
                <w:tab w:val="left" w:pos="468"/>
              </w:tabs>
              <w:ind w:right="333"/>
              <w:rPr>
                <w:sz w:val="18"/>
              </w:rPr>
            </w:pPr>
            <w:r>
              <w:rPr>
                <w:sz w:val="18"/>
              </w:rPr>
              <w:t>A</w:t>
            </w:r>
            <w:r>
              <w:rPr>
                <w:spacing w:val="-3"/>
                <w:sz w:val="18"/>
              </w:rPr>
              <w:t xml:space="preserve"> </w:t>
            </w:r>
            <w:r>
              <w:rPr>
                <w:sz w:val="18"/>
              </w:rPr>
              <w:t>customer</w:t>
            </w:r>
            <w:r>
              <w:rPr>
                <w:spacing w:val="-1"/>
                <w:sz w:val="18"/>
              </w:rPr>
              <w:t xml:space="preserve"> </w:t>
            </w:r>
            <w:r>
              <w:rPr>
                <w:sz w:val="18"/>
              </w:rPr>
              <w:t>has</w:t>
            </w:r>
            <w:r>
              <w:rPr>
                <w:spacing w:val="-2"/>
                <w:sz w:val="18"/>
              </w:rPr>
              <w:t xml:space="preserve"> </w:t>
            </w:r>
            <w:r>
              <w:rPr>
                <w:sz w:val="18"/>
              </w:rPr>
              <w:t>the</w:t>
            </w:r>
            <w:r>
              <w:rPr>
                <w:spacing w:val="-2"/>
                <w:sz w:val="18"/>
              </w:rPr>
              <w:t xml:space="preserve"> </w:t>
            </w:r>
            <w:r>
              <w:rPr>
                <w:sz w:val="18"/>
              </w:rPr>
              <w:t>right</w:t>
            </w:r>
            <w:r>
              <w:rPr>
                <w:spacing w:val="-1"/>
                <w:sz w:val="18"/>
              </w:rPr>
              <w:t xml:space="preserve"> </w:t>
            </w:r>
            <w:r>
              <w:rPr>
                <w:sz w:val="18"/>
              </w:rPr>
              <w:t>to ‘block’</w:t>
            </w:r>
            <w:r>
              <w:rPr>
                <w:spacing w:val="-1"/>
                <w:sz w:val="18"/>
              </w:rPr>
              <w:t xml:space="preserve"> </w:t>
            </w:r>
            <w:r>
              <w:rPr>
                <w:sz w:val="18"/>
              </w:rPr>
              <w:t>or</w:t>
            </w:r>
            <w:r>
              <w:rPr>
                <w:spacing w:val="-1"/>
                <w:sz w:val="18"/>
              </w:rPr>
              <w:t xml:space="preserve"> </w:t>
            </w:r>
            <w:r>
              <w:rPr>
                <w:sz w:val="18"/>
              </w:rPr>
              <w:t>suppress</w:t>
            </w:r>
            <w:r>
              <w:rPr>
                <w:spacing w:val="-2"/>
                <w:sz w:val="18"/>
              </w:rPr>
              <w:t xml:space="preserve"> </w:t>
            </w:r>
            <w:r>
              <w:rPr>
                <w:sz w:val="18"/>
              </w:rPr>
              <w:t>you</w:t>
            </w:r>
            <w:r>
              <w:rPr>
                <w:spacing w:val="-2"/>
                <w:sz w:val="18"/>
              </w:rPr>
              <w:t xml:space="preserve"> </w:t>
            </w:r>
            <w:r>
              <w:rPr>
                <w:sz w:val="18"/>
              </w:rPr>
              <w:t>processing</w:t>
            </w:r>
            <w:r>
              <w:rPr>
                <w:spacing w:val="-2"/>
                <w:sz w:val="18"/>
              </w:rPr>
              <w:t xml:space="preserve"> </w:t>
            </w:r>
            <w:r>
              <w:rPr>
                <w:sz w:val="18"/>
              </w:rPr>
              <w:t>their</w:t>
            </w:r>
            <w:r>
              <w:rPr>
                <w:spacing w:val="-1"/>
                <w:sz w:val="18"/>
              </w:rPr>
              <w:t xml:space="preserve"> </w:t>
            </w:r>
            <w:r>
              <w:rPr>
                <w:sz w:val="18"/>
              </w:rPr>
              <w:t>data</w:t>
            </w:r>
            <w:r>
              <w:rPr>
                <w:spacing w:val="-2"/>
                <w:sz w:val="18"/>
              </w:rPr>
              <w:t xml:space="preserve"> </w:t>
            </w:r>
            <w:r>
              <w:rPr>
                <w:sz w:val="18"/>
              </w:rPr>
              <w:t>in</w:t>
            </w:r>
            <w:r>
              <w:rPr>
                <w:spacing w:val="-3"/>
                <w:sz w:val="18"/>
              </w:rPr>
              <w:t xml:space="preserve"> </w:t>
            </w:r>
            <w:r>
              <w:rPr>
                <w:sz w:val="18"/>
              </w:rPr>
              <w:t>certain</w:t>
            </w:r>
            <w:r>
              <w:rPr>
                <w:spacing w:val="-2"/>
                <w:sz w:val="18"/>
              </w:rPr>
              <w:t xml:space="preserve"> </w:t>
            </w:r>
            <w:r>
              <w:rPr>
                <w:sz w:val="18"/>
              </w:rPr>
              <w:t>circumstances.</w:t>
            </w:r>
            <w:r>
              <w:rPr>
                <w:spacing w:val="39"/>
                <w:sz w:val="18"/>
              </w:rPr>
              <w:t xml:space="preserve"> </w:t>
            </w:r>
            <w:r>
              <w:rPr>
                <w:sz w:val="18"/>
              </w:rPr>
              <w:t>This</w:t>
            </w:r>
            <w:r>
              <w:rPr>
                <w:spacing w:val="-2"/>
                <w:sz w:val="18"/>
              </w:rPr>
              <w:t xml:space="preserve"> </w:t>
            </w:r>
            <w:r>
              <w:rPr>
                <w:sz w:val="18"/>
              </w:rPr>
              <w:t>is</w:t>
            </w:r>
            <w:r>
              <w:rPr>
                <w:spacing w:val="-3"/>
                <w:sz w:val="18"/>
              </w:rPr>
              <w:t xml:space="preserve"> </w:t>
            </w:r>
            <w:r>
              <w:rPr>
                <w:sz w:val="18"/>
              </w:rPr>
              <w:t>unlikely</w:t>
            </w:r>
            <w:r>
              <w:rPr>
                <w:spacing w:val="-1"/>
                <w:sz w:val="18"/>
              </w:rPr>
              <w:t xml:space="preserve"> </w:t>
            </w:r>
            <w:r>
              <w:rPr>
                <w:sz w:val="18"/>
              </w:rPr>
              <w:t>to</w:t>
            </w:r>
            <w:r>
              <w:rPr>
                <w:spacing w:val="-1"/>
                <w:sz w:val="18"/>
              </w:rPr>
              <w:t xml:space="preserve"> </w:t>
            </w:r>
            <w:r>
              <w:rPr>
                <w:sz w:val="18"/>
              </w:rPr>
              <w:t>apply</w:t>
            </w:r>
            <w:r>
              <w:rPr>
                <w:spacing w:val="-2"/>
                <w:sz w:val="18"/>
              </w:rPr>
              <w:t xml:space="preserve"> </w:t>
            </w:r>
            <w:r>
              <w:rPr>
                <w:sz w:val="18"/>
              </w:rPr>
              <w:t>in</w:t>
            </w:r>
            <w:r>
              <w:rPr>
                <w:spacing w:val="-2"/>
                <w:sz w:val="18"/>
              </w:rPr>
              <w:t xml:space="preserve"> </w:t>
            </w:r>
            <w:r>
              <w:rPr>
                <w:sz w:val="18"/>
              </w:rPr>
              <w:t>a</w:t>
            </w:r>
            <w:r>
              <w:rPr>
                <w:spacing w:val="-2"/>
                <w:sz w:val="18"/>
              </w:rPr>
              <w:t xml:space="preserve"> </w:t>
            </w:r>
            <w:r>
              <w:rPr>
                <w:sz w:val="18"/>
              </w:rPr>
              <w:t xml:space="preserve">typical optical </w:t>
            </w:r>
            <w:r>
              <w:rPr>
                <w:spacing w:val="-2"/>
                <w:sz w:val="18"/>
              </w:rPr>
              <w:t>practice.</w:t>
            </w:r>
          </w:p>
          <w:p w14:paraId="4FC907D5" w14:textId="77777777" w:rsidR="00C66C79" w:rsidRDefault="00C66C79" w:rsidP="00597BB6">
            <w:pPr>
              <w:pStyle w:val="TableParagraph"/>
              <w:numPr>
                <w:ilvl w:val="0"/>
                <w:numId w:val="4"/>
              </w:numPr>
              <w:tabs>
                <w:tab w:val="left" w:pos="467"/>
                <w:tab w:val="left" w:pos="468"/>
              </w:tabs>
              <w:spacing w:line="199" w:lineRule="exact"/>
              <w:ind w:hanging="361"/>
              <w:rPr>
                <w:sz w:val="18"/>
              </w:rPr>
            </w:pPr>
            <w:r>
              <w:rPr>
                <w:sz w:val="18"/>
              </w:rPr>
              <w:t>If</w:t>
            </w:r>
            <w:r>
              <w:rPr>
                <w:spacing w:val="-4"/>
                <w:sz w:val="18"/>
              </w:rPr>
              <w:t xml:space="preserve"> </w:t>
            </w:r>
            <w:r>
              <w:rPr>
                <w:sz w:val="18"/>
              </w:rPr>
              <w:t>there</w:t>
            </w:r>
            <w:r>
              <w:rPr>
                <w:spacing w:val="-3"/>
                <w:sz w:val="18"/>
              </w:rPr>
              <w:t xml:space="preserve"> </w:t>
            </w:r>
            <w:r>
              <w:rPr>
                <w:sz w:val="18"/>
              </w:rPr>
              <w:t>is</w:t>
            </w:r>
            <w:r>
              <w:rPr>
                <w:spacing w:val="-2"/>
                <w:sz w:val="18"/>
              </w:rPr>
              <w:t xml:space="preserve"> </w:t>
            </w:r>
            <w:r>
              <w:rPr>
                <w:sz w:val="18"/>
              </w:rPr>
              <w:t>a</w:t>
            </w:r>
            <w:r>
              <w:rPr>
                <w:spacing w:val="-3"/>
                <w:sz w:val="18"/>
              </w:rPr>
              <w:t xml:space="preserve"> </w:t>
            </w:r>
            <w:r>
              <w:rPr>
                <w:sz w:val="18"/>
              </w:rPr>
              <w:t>basis</w:t>
            </w:r>
            <w:r>
              <w:rPr>
                <w:spacing w:val="-2"/>
                <w:sz w:val="18"/>
              </w:rPr>
              <w:t xml:space="preserve"> </w:t>
            </w:r>
            <w:r>
              <w:rPr>
                <w:sz w:val="18"/>
              </w:rPr>
              <w:t>for</w:t>
            </w:r>
            <w:r>
              <w:rPr>
                <w:spacing w:val="-1"/>
                <w:sz w:val="18"/>
              </w:rPr>
              <w:t xml:space="preserve"> </w:t>
            </w:r>
            <w:r>
              <w:rPr>
                <w:sz w:val="18"/>
              </w:rPr>
              <w:t>a</w:t>
            </w:r>
            <w:r>
              <w:rPr>
                <w:spacing w:val="-3"/>
                <w:sz w:val="18"/>
              </w:rPr>
              <w:t xml:space="preserve"> </w:t>
            </w:r>
            <w:r>
              <w:rPr>
                <w:sz w:val="18"/>
              </w:rPr>
              <w:t>customer</w:t>
            </w:r>
            <w:r>
              <w:rPr>
                <w:spacing w:val="-1"/>
                <w:sz w:val="18"/>
              </w:rPr>
              <w:t xml:space="preserve"> </w:t>
            </w:r>
            <w:r>
              <w:rPr>
                <w:sz w:val="18"/>
              </w:rPr>
              <w:t>to</w:t>
            </w:r>
            <w:r>
              <w:rPr>
                <w:spacing w:val="-1"/>
                <w:sz w:val="18"/>
              </w:rPr>
              <w:t xml:space="preserve"> </w:t>
            </w:r>
            <w:r>
              <w:rPr>
                <w:sz w:val="18"/>
              </w:rPr>
              <w:t>exercise</w:t>
            </w:r>
            <w:r>
              <w:rPr>
                <w:spacing w:val="-2"/>
                <w:sz w:val="18"/>
              </w:rPr>
              <w:t xml:space="preserve"> </w:t>
            </w:r>
            <w:r>
              <w:rPr>
                <w:sz w:val="18"/>
              </w:rPr>
              <w:t>this</w:t>
            </w:r>
            <w:r>
              <w:rPr>
                <w:spacing w:val="-1"/>
                <w:sz w:val="18"/>
              </w:rPr>
              <w:t xml:space="preserve"> </w:t>
            </w:r>
            <w:r>
              <w:rPr>
                <w:sz w:val="18"/>
              </w:rPr>
              <w:t>right</w:t>
            </w:r>
            <w:r>
              <w:rPr>
                <w:spacing w:val="-1"/>
                <w:sz w:val="18"/>
              </w:rPr>
              <w:t xml:space="preserve"> </w:t>
            </w:r>
            <w:r>
              <w:rPr>
                <w:sz w:val="18"/>
              </w:rPr>
              <w:t>then</w:t>
            </w:r>
            <w:r>
              <w:rPr>
                <w:spacing w:val="-2"/>
                <w:sz w:val="18"/>
              </w:rPr>
              <w:t xml:space="preserve"> </w:t>
            </w:r>
            <w:r>
              <w:rPr>
                <w:sz w:val="18"/>
              </w:rPr>
              <w:t>you</w:t>
            </w:r>
            <w:r>
              <w:rPr>
                <w:spacing w:val="-3"/>
                <w:sz w:val="18"/>
              </w:rPr>
              <w:t xml:space="preserve"> </w:t>
            </w:r>
            <w:r>
              <w:rPr>
                <w:sz w:val="18"/>
              </w:rPr>
              <w:t>can store</w:t>
            </w:r>
            <w:r>
              <w:rPr>
                <w:spacing w:val="-3"/>
                <w:sz w:val="18"/>
              </w:rPr>
              <w:t xml:space="preserve"> </w:t>
            </w:r>
            <w:r>
              <w:rPr>
                <w:sz w:val="18"/>
              </w:rPr>
              <w:t>the</w:t>
            </w:r>
            <w:r>
              <w:rPr>
                <w:spacing w:val="-1"/>
                <w:sz w:val="18"/>
              </w:rPr>
              <w:t xml:space="preserve"> </w:t>
            </w:r>
            <w:r>
              <w:rPr>
                <w:sz w:val="18"/>
              </w:rPr>
              <w:t>personal</w:t>
            </w:r>
            <w:r>
              <w:rPr>
                <w:spacing w:val="-2"/>
                <w:sz w:val="18"/>
              </w:rPr>
              <w:t xml:space="preserve"> </w:t>
            </w:r>
            <w:r>
              <w:rPr>
                <w:sz w:val="18"/>
              </w:rPr>
              <w:t>data,</w:t>
            </w:r>
            <w:r>
              <w:rPr>
                <w:spacing w:val="-1"/>
                <w:sz w:val="18"/>
              </w:rPr>
              <w:t xml:space="preserve"> </w:t>
            </w:r>
            <w:r>
              <w:rPr>
                <w:sz w:val="18"/>
              </w:rPr>
              <w:t>but</w:t>
            </w:r>
            <w:r>
              <w:rPr>
                <w:spacing w:val="-2"/>
                <w:sz w:val="18"/>
              </w:rPr>
              <w:t xml:space="preserve"> </w:t>
            </w:r>
            <w:r>
              <w:rPr>
                <w:sz w:val="18"/>
              </w:rPr>
              <w:t>not</w:t>
            </w:r>
            <w:r>
              <w:rPr>
                <w:spacing w:val="-1"/>
                <w:sz w:val="18"/>
              </w:rPr>
              <w:t xml:space="preserve"> </w:t>
            </w:r>
            <w:r>
              <w:rPr>
                <w:sz w:val="18"/>
              </w:rPr>
              <w:t>further</w:t>
            </w:r>
            <w:r>
              <w:rPr>
                <w:spacing w:val="-1"/>
                <w:sz w:val="18"/>
              </w:rPr>
              <w:t xml:space="preserve"> </w:t>
            </w:r>
            <w:r>
              <w:rPr>
                <w:sz w:val="18"/>
              </w:rPr>
              <w:t xml:space="preserve">process </w:t>
            </w:r>
            <w:r>
              <w:rPr>
                <w:spacing w:val="-5"/>
                <w:sz w:val="18"/>
              </w:rPr>
              <w:t>it.</w:t>
            </w:r>
          </w:p>
        </w:tc>
      </w:tr>
      <w:tr w:rsidR="00C66C79" w14:paraId="70ABB42D" w14:textId="77777777" w:rsidTr="00597BB6">
        <w:trPr>
          <w:trHeight w:val="441"/>
        </w:trPr>
        <w:tc>
          <w:tcPr>
            <w:tcW w:w="1810" w:type="dxa"/>
          </w:tcPr>
          <w:p w14:paraId="69CBACAA" w14:textId="77777777" w:rsidR="00C66C79" w:rsidRDefault="00C66C79" w:rsidP="00597BB6">
            <w:pPr>
              <w:pStyle w:val="TableParagraph"/>
              <w:spacing w:line="220" w:lineRule="atLeast"/>
              <w:rPr>
                <w:b/>
                <w:sz w:val="18"/>
              </w:rPr>
            </w:pPr>
            <w:r>
              <w:rPr>
                <w:b/>
                <w:sz w:val="18"/>
              </w:rPr>
              <w:t>The</w:t>
            </w:r>
            <w:r>
              <w:rPr>
                <w:b/>
                <w:spacing w:val="-11"/>
                <w:sz w:val="18"/>
              </w:rPr>
              <w:t xml:space="preserve"> </w:t>
            </w:r>
            <w:r>
              <w:rPr>
                <w:b/>
                <w:sz w:val="18"/>
              </w:rPr>
              <w:t>right</w:t>
            </w:r>
            <w:r>
              <w:rPr>
                <w:b/>
                <w:spacing w:val="-10"/>
                <w:sz w:val="18"/>
              </w:rPr>
              <w:t xml:space="preserve"> </w:t>
            </w:r>
            <w:r>
              <w:rPr>
                <w:b/>
                <w:sz w:val="18"/>
              </w:rPr>
              <w:t>to</w:t>
            </w:r>
            <w:r>
              <w:rPr>
                <w:b/>
                <w:spacing w:val="-10"/>
                <w:sz w:val="18"/>
              </w:rPr>
              <w:t xml:space="preserve"> </w:t>
            </w:r>
            <w:r>
              <w:rPr>
                <w:b/>
                <w:sz w:val="18"/>
              </w:rPr>
              <w:t xml:space="preserve">data </w:t>
            </w:r>
            <w:r>
              <w:rPr>
                <w:b/>
                <w:spacing w:val="-2"/>
                <w:sz w:val="18"/>
              </w:rPr>
              <w:t>portability</w:t>
            </w:r>
          </w:p>
        </w:tc>
        <w:tc>
          <w:tcPr>
            <w:tcW w:w="11092" w:type="dxa"/>
          </w:tcPr>
          <w:p w14:paraId="45ABF390" w14:textId="77777777" w:rsidR="00C66C79" w:rsidRDefault="00C66C79" w:rsidP="00597BB6">
            <w:pPr>
              <w:pStyle w:val="TableParagraph"/>
              <w:numPr>
                <w:ilvl w:val="0"/>
                <w:numId w:val="3"/>
              </w:numPr>
              <w:tabs>
                <w:tab w:val="left" w:pos="467"/>
                <w:tab w:val="left" w:pos="468"/>
              </w:tabs>
              <w:spacing w:before="1"/>
              <w:ind w:hanging="361"/>
              <w:rPr>
                <w:sz w:val="18"/>
              </w:rPr>
            </w:pPr>
            <w:r>
              <w:rPr>
                <w:sz w:val="18"/>
              </w:rPr>
              <w:t>This</w:t>
            </w:r>
            <w:r>
              <w:rPr>
                <w:spacing w:val="-5"/>
                <w:sz w:val="18"/>
              </w:rPr>
              <w:t xml:space="preserve"> </w:t>
            </w:r>
            <w:r>
              <w:rPr>
                <w:sz w:val="18"/>
              </w:rPr>
              <w:t>is</w:t>
            </w:r>
            <w:r>
              <w:rPr>
                <w:spacing w:val="-3"/>
                <w:sz w:val="18"/>
              </w:rPr>
              <w:t xml:space="preserve"> </w:t>
            </w:r>
            <w:r>
              <w:rPr>
                <w:sz w:val="18"/>
              </w:rPr>
              <w:t>unlikely</w:t>
            </w:r>
            <w:r>
              <w:rPr>
                <w:spacing w:val="-1"/>
                <w:sz w:val="18"/>
              </w:rPr>
              <w:t xml:space="preserve"> </w:t>
            </w:r>
            <w:r>
              <w:rPr>
                <w:sz w:val="18"/>
              </w:rPr>
              <w:t>to</w:t>
            </w:r>
            <w:r>
              <w:rPr>
                <w:spacing w:val="-1"/>
                <w:sz w:val="18"/>
              </w:rPr>
              <w:t xml:space="preserve"> </w:t>
            </w:r>
            <w:r>
              <w:rPr>
                <w:sz w:val="18"/>
              </w:rPr>
              <w:t>apply</w:t>
            </w:r>
            <w:r>
              <w:rPr>
                <w:spacing w:val="-1"/>
                <w:sz w:val="18"/>
              </w:rPr>
              <w:t xml:space="preserve"> </w:t>
            </w:r>
            <w:r>
              <w:rPr>
                <w:sz w:val="18"/>
              </w:rPr>
              <w:t>to optical practices</w:t>
            </w:r>
            <w:r>
              <w:rPr>
                <w:spacing w:val="-2"/>
                <w:sz w:val="18"/>
              </w:rPr>
              <w:t xml:space="preserve"> </w:t>
            </w:r>
            <w:r>
              <w:rPr>
                <w:sz w:val="18"/>
              </w:rPr>
              <w:t>because</w:t>
            </w:r>
            <w:r>
              <w:rPr>
                <w:spacing w:val="-2"/>
                <w:sz w:val="18"/>
              </w:rPr>
              <w:t xml:space="preserve"> </w:t>
            </w:r>
            <w:r>
              <w:rPr>
                <w:sz w:val="18"/>
              </w:rPr>
              <w:t>it</w:t>
            </w:r>
            <w:r>
              <w:rPr>
                <w:spacing w:val="-1"/>
                <w:sz w:val="18"/>
              </w:rPr>
              <w:t xml:space="preserve"> </w:t>
            </w:r>
            <w:r>
              <w:rPr>
                <w:sz w:val="18"/>
              </w:rPr>
              <w:t>applies</w:t>
            </w:r>
            <w:r>
              <w:rPr>
                <w:spacing w:val="-2"/>
                <w:sz w:val="18"/>
              </w:rPr>
              <w:t xml:space="preserve"> </w:t>
            </w:r>
            <w:r>
              <w:rPr>
                <w:sz w:val="18"/>
              </w:rPr>
              <w:t>when</w:t>
            </w:r>
            <w:r>
              <w:rPr>
                <w:spacing w:val="-3"/>
                <w:sz w:val="18"/>
              </w:rPr>
              <w:t xml:space="preserve"> </w:t>
            </w:r>
            <w:r>
              <w:rPr>
                <w:sz w:val="18"/>
              </w:rPr>
              <w:t>processing</w:t>
            </w:r>
            <w:r>
              <w:rPr>
                <w:spacing w:val="-2"/>
                <w:sz w:val="18"/>
              </w:rPr>
              <w:t xml:space="preserve"> </w:t>
            </w:r>
            <w:r>
              <w:rPr>
                <w:sz w:val="18"/>
              </w:rPr>
              <w:t>is</w:t>
            </w:r>
            <w:r>
              <w:rPr>
                <w:spacing w:val="-2"/>
                <w:sz w:val="18"/>
              </w:rPr>
              <w:t xml:space="preserve"> </w:t>
            </w:r>
            <w:r>
              <w:rPr>
                <w:sz w:val="18"/>
              </w:rPr>
              <w:t>carried</w:t>
            </w:r>
            <w:r>
              <w:rPr>
                <w:spacing w:val="-2"/>
                <w:sz w:val="18"/>
              </w:rPr>
              <w:t xml:space="preserve"> </w:t>
            </w:r>
            <w:r>
              <w:rPr>
                <w:sz w:val="18"/>
              </w:rPr>
              <w:t>out by</w:t>
            </w:r>
            <w:r>
              <w:rPr>
                <w:spacing w:val="-1"/>
                <w:sz w:val="18"/>
              </w:rPr>
              <w:t xml:space="preserve"> </w:t>
            </w:r>
            <w:r>
              <w:rPr>
                <w:sz w:val="18"/>
              </w:rPr>
              <w:t>automated</w:t>
            </w:r>
            <w:r>
              <w:rPr>
                <w:spacing w:val="-2"/>
                <w:sz w:val="18"/>
              </w:rPr>
              <w:t xml:space="preserve"> means.</w:t>
            </w:r>
          </w:p>
        </w:tc>
      </w:tr>
      <w:tr w:rsidR="00C66C79" w14:paraId="22F83888" w14:textId="77777777" w:rsidTr="00597BB6">
        <w:trPr>
          <w:trHeight w:val="1098"/>
        </w:trPr>
        <w:tc>
          <w:tcPr>
            <w:tcW w:w="1810" w:type="dxa"/>
            <w:shd w:val="clear" w:color="auto" w:fill="DBE4F0"/>
          </w:tcPr>
          <w:p w14:paraId="062C0C86" w14:textId="77777777" w:rsidR="00C66C79" w:rsidRDefault="00C66C79" w:rsidP="00597BB6">
            <w:pPr>
              <w:pStyle w:val="TableParagraph"/>
              <w:spacing w:line="219" w:lineRule="exact"/>
              <w:rPr>
                <w:b/>
                <w:sz w:val="18"/>
              </w:rPr>
            </w:pPr>
            <w:r>
              <w:rPr>
                <w:b/>
                <w:sz w:val="18"/>
              </w:rPr>
              <w:t>The</w:t>
            </w:r>
            <w:r>
              <w:rPr>
                <w:b/>
                <w:spacing w:val="-2"/>
                <w:sz w:val="18"/>
              </w:rPr>
              <w:t xml:space="preserve"> </w:t>
            </w:r>
            <w:r>
              <w:rPr>
                <w:b/>
                <w:sz w:val="18"/>
              </w:rPr>
              <w:t>right</w:t>
            </w:r>
            <w:r>
              <w:rPr>
                <w:b/>
                <w:spacing w:val="-1"/>
                <w:sz w:val="18"/>
              </w:rPr>
              <w:t xml:space="preserve"> </w:t>
            </w:r>
            <w:r>
              <w:rPr>
                <w:b/>
                <w:sz w:val="18"/>
              </w:rPr>
              <w:t>to</w:t>
            </w:r>
            <w:r>
              <w:rPr>
                <w:b/>
                <w:spacing w:val="-2"/>
                <w:sz w:val="18"/>
              </w:rPr>
              <w:t xml:space="preserve"> object</w:t>
            </w:r>
          </w:p>
        </w:tc>
        <w:tc>
          <w:tcPr>
            <w:tcW w:w="11092" w:type="dxa"/>
            <w:shd w:val="clear" w:color="auto" w:fill="DBE4F0"/>
          </w:tcPr>
          <w:p w14:paraId="62E932FD" w14:textId="77777777" w:rsidR="00C66C79" w:rsidRDefault="00C66C79" w:rsidP="00597BB6">
            <w:pPr>
              <w:pStyle w:val="TableParagraph"/>
              <w:numPr>
                <w:ilvl w:val="0"/>
                <w:numId w:val="2"/>
              </w:numPr>
              <w:tabs>
                <w:tab w:val="left" w:pos="468"/>
              </w:tabs>
              <w:spacing w:line="219" w:lineRule="exact"/>
              <w:ind w:hanging="361"/>
              <w:jc w:val="both"/>
              <w:rPr>
                <w:sz w:val="18"/>
              </w:rPr>
            </w:pPr>
            <w:r>
              <w:rPr>
                <w:sz w:val="18"/>
              </w:rPr>
              <w:t>Individuals</w:t>
            </w:r>
            <w:r>
              <w:rPr>
                <w:spacing w:val="-6"/>
                <w:sz w:val="18"/>
              </w:rPr>
              <w:t xml:space="preserve"> </w:t>
            </w:r>
            <w:r>
              <w:rPr>
                <w:sz w:val="18"/>
              </w:rPr>
              <w:t>can</w:t>
            </w:r>
            <w:r>
              <w:rPr>
                <w:spacing w:val="-2"/>
                <w:sz w:val="18"/>
              </w:rPr>
              <w:t xml:space="preserve"> </w:t>
            </w:r>
            <w:r>
              <w:rPr>
                <w:sz w:val="18"/>
              </w:rPr>
              <w:t>object</w:t>
            </w:r>
            <w:r>
              <w:rPr>
                <w:spacing w:val="-2"/>
                <w:sz w:val="18"/>
              </w:rPr>
              <w:t xml:space="preserve"> </w:t>
            </w:r>
            <w:r>
              <w:rPr>
                <w:sz w:val="18"/>
              </w:rPr>
              <w:t>to</w:t>
            </w:r>
            <w:r>
              <w:rPr>
                <w:spacing w:val="1"/>
                <w:sz w:val="18"/>
              </w:rPr>
              <w:t xml:space="preserve"> </w:t>
            </w:r>
            <w:r>
              <w:rPr>
                <w:sz w:val="18"/>
              </w:rPr>
              <w:t>you</w:t>
            </w:r>
            <w:r>
              <w:rPr>
                <w:spacing w:val="-3"/>
                <w:sz w:val="18"/>
              </w:rPr>
              <w:t xml:space="preserve"> </w:t>
            </w:r>
            <w:r>
              <w:rPr>
                <w:sz w:val="18"/>
              </w:rPr>
              <w:t>processing</w:t>
            </w:r>
            <w:r>
              <w:rPr>
                <w:spacing w:val="-2"/>
                <w:sz w:val="18"/>
              </w:rPr>
              <w:t xml:space="preserve"> </w:t>
            </w:r>
            <w:r>
              <w:rPr>
                <w:sz w:val="18"/>
              </w:rPr>
              <w:t>their</w:t>
            </w:r>
            <w:r>
              <w:rPr>
                <w:spacing w:val="-2"/>
                <w:sz w:val="18"/>
              </w:rPr>
              <w:t xml:space="preserve"> </w:t>
            </w:r>
            <w:r>
              <w:rPr>
                <w:sz w:val="18"/>
              </w:rPr>
              <w:t>personal</w:t>
            </w:r>
            <w:r>
              <w:rPr>
                <w:spacing w:val="-2"/>
                <w:sz w:val="18"/>
              </w:rPr>
              <w:t xml:space="preserve"> </w:t>
            </w:r>
            <w:r>
              <w:rPr>
                <w:sz w:val="18"/>
              </w:rPr>
              <w:t>data in</w:t>
            </w:r>
            <w:r>
              <w:rPr>
                <w:spacing w:val="-2"/>
                <w:sz w:val="18"/>
              </w:rPr>
              <w:t xml:space="preserve"> </w:t>
            </w:r>
            <w:r>
              <w:rPr>
                <w:sz w:val="18"/>
              </w:rPr>
              <w:t>certain</w:t>
            </w:r>
            <w:r>
              <w:rPr>
                <w:spacing w:val="-2"/>
                <w:sz w:val="18"/>
              </w:rPr>
              <w:t xml:space="preserve"> circumstances</w:t>
            </w:r>
          </w:p>
          <w:p w14:paraId="27560A99" w14:textId="77777777" w:rsidR="00C66C79" w:rsidRDefault="00C66C79" w:rsidP="00597BB6">
            <w:pPr>
              <w:pStyle w:val="TableParagraph"/>
              <w:numPr>
                <w:ilvl w:val="0"/>
                <w:numId w:val="2"/>
              </w:numPr>
              <w:tabs>
                <w:tab w:val="left" w:pos="468"/>
              </w:tabs>
              <w:spacing w:before="1"/>
              <w:ind w:right="142"/>
              <w:jc w:val="both"/>
              <w:rPr>
                <w:sz w:val="18"/>
              </w:rPr>
            </w:pPr>
            <w:r>
              <w:rPr>
                <w:sz w:val="18"/>
              </w:rPr>
              <w:t>If</w:t>
            </w:r>
            <w:r>
              <w:rPr>
                <w:spacing w:val="-2"/>
                <w:sz w:val="18"/>
              </w:rPr>
              <w:t xml:space="preserve"> </w:t>
            </w:r>
            <w:r>
              <w:rPr>
                <w:sz w:val="18"/>
              </w:rPr>
              <w:t>you</w:t>
            </w:r>
            <w:r>
              <w:rPr>
                <w:spacing w:val="-3"/>
                <w:sz w:val="18"/>
              </w:rPr>
              <w:t xml:space="preserve"> </w:t>
            </w:r>
            <w:r>
              <w:rPr>
                <w:sz w:val="18"/>
              </w:rPr>
              <w:t>used</w:t>
            </w:r>
            <w:r>
              <w:rPr>
                <w:spacing w:val="-3"/>
                <w:sz w:val="18"/>
              </w:rPr>
              <w:t xml:space="preserve"> </w:t>
            </w:r>
            <w:r>
              <w:rPr>
                <w:sz w:val="18"/>
              </w:rPr>
              <w:t>“legitimate</w:t>
            </w:r>
            <w:r>
              <w:rPr>
                <w:spacing w:val="-3"/>
                <w:sz w:val="18"/>
              </w:rPr>
              <w:t xml:space="preserve"> </w:t>
            </w:r>
            <w:r>
              <w:rPr>
                <w:sz w:val="18"/>
              </w:rPr>
              <w:t>interest”</w:t>
            </w:r>
            <w:r>
              <w:rPr>
                <w:spacing w:val="-1"/>
                <w:sz w:val="18"/>
              </w:rPr>
              <w:t xml:space="preserve"> </w:t>
            </w:r>
            <w:r>
              <w:rPr>
                <w:sz w:val="18"/>
              </w:rPr>
              <w:t>as</w:t>
            </w:r>
            <w:r>
              <w:rPr>
                <w:spacing w:val="-3"/>
                <w:sz w:val="18"/>
              </w:rPr>
              <w:t xml:space="preserve"> </w:t>
            </w:r>
            <w:r>
              <w:rPr>
                <w:sz w:val="18"/>
              </w:rPr>
              <w:t>the</w:t>
            </w:r>
            <w:r>
              <w:rPr>
                <w:spacing w:val="-3"/>
                <w:sz w:val="18"/>
              </w:rPr>
              <w:t xml:space="preserve"> </w:t>
            </w:r>
            <w:r>
              <w:rPr>
                <w:sz w:val="18"/>
              </w:rPr>
              <w:t>lawful</w:t>
            </w:r>
            <w:r>
              <w:rPr>
                <w:spacing w:val="-1"/>
                <w:sz w:val="18"/>
              </w:rPr>
              <w:t xml:space="preserve"> </w:t>
            </w:r>
            <w:r>
              <w:rPr>
                <w:sz w:val="18"/>
              </w:rPr>
              <w:t>basis</w:t>
            </w:r>
            <w:r>
              <w:rPr>
                <w:spacing w:val="-3"/>
                <w:sz w:val="18"/>
              </w:rPr>
              <w:t xml:space="preserve"> </w:t>
            </w:r>
            <w:r>
              <w:rPr>
                <w:sz w:val="18"/>
              </w:rPr>
              <w:t>for</w:t>
            </w:r>
            <w:r>
              <w:rPr>
                <w:spacing w:val="-2"/>
                <w:sz w:val="18"/>
              </w:rPr>
              <w:t xml:space="preserve"> </w:t>
            </w:r>
            <w:r>
              <w:rPr>
                <w:sz w:val="18"/>
              </w:rPr>
              <w:t>processing</w:t>
            </w:r>
            <w:r>
              <w:rPr>
                <w:spacing w:val="-1"/>
                <w:sz w:val="18"/>
              </w:rPr>
              <w:t xml:space="preserve"> </w:t>
            </w:r>
            <w:r>
              <w:rPr>
                <w:sz w:val="18"/>
              </w:rPr>
              <w:t>personal</w:t>
            </w:r>
            <w:r>
              <w:rPr>
                <w:spacing w:val="-1"/>
                <w:sz w:val="18"/>
              </w:rPr>
              <w:t xml:space="preserve"> </w:t>
            </w:r>
            <w:r>
              <w:rPr>
                <w:sz w:val="18"/>
              </w:rPr>
              <w:t>data</w:t>
            </w:r>
            <w:r>
              <w:rPr>
                <w:spacing w:val="-3"/>
                <w:sz w:val="18"/>
              </w:rPr>
              <w:t xml:space="preserve"> </w:t>
            </w:r>
            <w:r>
              <w:rPr>
                <w:sz w:val="18"/>
              </w:rPr>
              <w:t>and</w:t>
            </w:r>
            <w:r>
              <w:rPr>
                <w:spacing w:val="-4"/>
                <w:sz w:val="18"/>
              </w:rPr>
              <w:t xml:space="preserve"> </w:t>
            </w:r>
            <w:r>
              <w:rPr>
                <w:sz w:val="18"/>
              </w:rPr>
              <w:t>an</w:t>
            </w:r>
            <w:r>
              <w:rPr>
                <w:spacing w:val="-3"/>
                <w:sz w:val="18"/>
              </w:rPr>
              <w:t xml:space="preserve"> </w:t>
            </w:r>
            <w:r>
              <w:rPr>
                <w:sz w:val="18"/>
              </w:rPr>
              <w:t>individual</w:t>
            </w:r>
            <w:r>
              <w:rPr>
                <w:spacing w:val="-3"/>
                <w:sz w:val="18"/>
              </w:rPr>
              <w:t xml:space="preserve"> </w:t>
            </w:r>
            <w:r>
              <w:rPr>
                <w:sz w:val="18"/>
              </w:rPr>
              <w:t>objects</w:t>
            </w:r>
            <w:r>
              <w:rPr>
                <w:spacing w:val="-4"/>
                <w:sz w:val="18"/>
              </w:rPr>
              <w:t xml:space="preserve"> </w:t>
            </w:r>
            <w:r>
              <w:rPr>
                <w:sz w:val="18"/>
              </w:rPr>
              <w:t>you</w:t>
            </w:r>
            <w:r>
              <w:rPr>
                <w:spacing w:val="-3"/>
                <w:sz w:val="18"/>
              </w:rPr>
              <w:t xml:space="preserve"> </w:t>
            </w:r>
            <w:r>
              <w:rPr>
                <w:sz w:val="18"/>
              </w:rPr>
              <w:t>must</w:t>
            </w:r>
            <w:r>
              <w:rPr>
                <w:spacing w:val="-1"/>
                <w:sz w:val="18"/>
              </w:rPr>
              <w:t xml:space="preserve"> </w:t>
            </w:r>
            <w:r>
              <w:rPr>
                <w:sz w:val="18"/>
              </w:rPr>
              <w:t>stop</w:t>
            </w:r>
            <w:r>
              <w:rPr>
                <w:spacing w:val="-3"/>
                <w:sz w:val="18"/>
              </w:rPr>
              <w:t xml:space="preserve"> </w:t>
            </w:r>
            <w:r>
              <w:rPr>
                <w:sz w:val="18"/>
              </w:rPr>
              <w:t>processing</w:t>
            </w:r>
            <w:r>
              <w:rPr>
                <w:spacing w:val="-3"/>
                <w:sz w:val="18"/>
              </w:rPr>
              <w:t xml:space="preserve"> </w:t>
            </w:r>
            <w:r>
              <w:rPr>
                <w:sz w:val="18"/>
              </w:rPr>
              <w:t>data</w:t>
            </w:r>
            <w:r>
              <w:rPr>
                <w:spacing w:val="-2"/>
                <w:sz w:val="18"/>
              </w:rPr>
              <w:t xml:space="preserve"> </w:t>
            </w:r>
            <w:r>
              <w:rPr>
                <w:b/>
                <w:sz w:val="18"/>
              </w:rPr>
              <w:t xml:space="preserve">unless </w:t>
            </w:r>
            <w:r>
              <w:rPr>
                <w:sz w:val="18"/>
              </w:rPr>
              <w:t>you can a) demonstrate how your legitimate interests</w:t>
            </w:r>
            <w:r>
              <w:rPr>
                <w:spacing w:val="-1"/>
                <w:sz w:val="18"/>
              </w:rPr>
              <w:t xml:space="preserve"> </w:t>
            </w:r>
            <w:r>
              <w:rPr>
                <w:sz w:val="18"/>
              </w:rPr>
              <w:t>override the interests, rights and freedoms of the individual or b) you are processing the data for the establishment, exercise or defence of legal claims</w:t>
            </w:r>
          </w:p>
          <w:p w14:paraId="2AE15EA2" w14:textId="77777777" w:rsidR="00C66C79" w:rsidRDefault="00C66C79" w:rsidP="00597BB6">
            <w:pPr>
              <w:pStyle w:val="TableParagraph"/>
              <w:numPr>
                <w:ilvl w:val="0"/>
                <w:numId w:val="2"/>
              </w:numPr>
              <w:tabs>
                <w:tab w:val="left" w:pos="468"/>
              </w:tabs>
              <w:spacing w:before="1" w:line="199" w:lineRule="exact"/>
              <w:ind w:hanging="361"/>
              <w:jc w:val="both"/>
              <w:rPr>
                <w:sz w:val="18"/>
              </w:rPr>
            </w:pPr>
            <w:r>
              <w:rPr>
                <w:sz w:val="18"/>
              </w:rPr>
              <w:t>If</w:t>
            </w:r>
            <w:r>
              <w:rPr>
                <w:spacing w:val="-4"/>
                <w:sz w:val="18"/>
              </w:rPr>
              <w:t xml:space="preserve"> </w:t>
            </w:r>
            <w:r>
              <w:rPr>
                <w:sz w:val="18"/>
              </w:rPr>
              <w:t>an</w:t>
            </w:r>
            <w:r>
              <w:rPr>
                <w:spacing w:val="-2"/>
                <w:sz w:val="18"/>
              </w:rPr>
              <w:t xml:space="preserve"> </w:t>
            </w:r>
            <w:r>
              <w:rPr>
                <w:sz w:val="18"/>
              </w:rPr>
              <w:t>individual</w:t>
            </w:r>
            <w:r>
              <w:rPr>
                <w:spacing w:val="-2"/>
                <w:sz w:val="18"/>
              </w:rPr>
              <w:t xml:space="preserve"> </w:t>
            </w:r>
            <w:r>
              <w:rPr>
                <w:sz w:val="18"/>
              </w:rPr>
              <w:t>objects</w:t>
            </w:r>
            <w:r>
              <w:rPr>
                <w:spacing w:val="-3"/>
                <w:sz w:val="18"/>
              </w:rPr>
              <w:t xml:space="preserve"> </w:t>
            </w:r>
            <w:r>
              <w:rPr>
                <w:sz w:val="18"/>
              </w:rPr>
              <w:t>to</w:t>
            </w:r>
            <w:r>
              <w:rPr>
                <w:spacing w:val="-2"/>
                <w:sz w:val="18"/>
              </w:rPr>
              <w:t xml:space="preserve"> </w:t>
            </w:r>
            <w:r>
              <w:rPr>
                <w:sz w:val="18"/>
              </w:rPr>
              <w:t>you</w:t>
            </w:r>
            <w:r>
              <w:rPr>
                <w:spacing w:val="-2"/>
                <w:sz w:val="18"/>
              </w:rPr>
              <w:t xml:space="preserve"> </w:t>
            </w:r>
            <w:r>
              <w:rPr>
                <w:sz w:val="18"/>
              </w:rPr>
              <w:t>processing</w:t>
            </w:r>
            <w:r>
              <w:rPr>
                <w:spacing w:val="-2"/>
                <w:sz w:val="18"/>
              </w:rPr>
              <w:t xml:space="preserve"> </w:t>
            </w:r>
            <w:r>
              <w:rPr>
                <w:sz w:val="18"/>
              </w:rPr>
              <w:t>personal</w:t>
            </w:r>
            <w:r>
              <w:rPr>
                <w:spacing w:val="-2"/>
                <w:sz w:val="18"/>
              </w:rPr>
              <w:t xml:space="preserve"> </w:t>
            </w:r>
            <w:r>
              <w:rPr>
                <w:sz w:val="18"/>
              </w:rPr>
              <w:t>data</w:t>
            </w:r>
            <w:r>
              <w:rPr>
                <w:spacing w:val="-3"/>
                <w:sz w:val="18"/>
              </w:rPr>
              <w:t xml:space="preserve"> </w:t>
            </w:r>
            <w:r>
              <w:rPr>
                <w:sz w:val="18"/>
              </w:rPr>
              <w:t>for</w:t>
            </w:r>
            <w:r>
              <w:rPr>
                <w:spacing w:val="-1"/>
                <w:sz w:val="18"/>
              </w:rPr>
              <w:t xml:space="preserve"> </w:t>
            </w:r>
            <w:r>
              <w:rPr>
                <w:sz w:val="18"/>
              </w:rPr>
              <w:t>direct marketing,</w:t>
            </w:r>
            <w:r>
              <w:rPr>
                <w:spacing w:val="-2"/>
                <w:sz w:val="18"/>
              </w:rPr>
              <w:t xml:space="preserve"> </w:t>
            </w:r>
            <w:r>
              <w:rPr>
                <w:sz w:val="18"/>
              </w:rPr>
              <w:t>you</w:t>
            </w:r>
            <w:r>
              <w:rPr>
                <w:spacing w:val="-2"/>
                <w:sz w:val="18"/>
              </w:rPr>
              <w:t xml:space="preserve"> </w:t>
            </w:r>
            <w:r>
              <w:rPr>
                <w:sz w:val="18"/>
              </w:rPr>
              <w:t>must</w:t>
            </w:r>
            <w:r>
              <w:rPr>
                <w:spacing w:val="-1"/>
                <w:sz w:val="18"/>
              </w:rPr>
              <w:t xml:space="preserve"> </w:t>
            </w:r>
            <w:r>
              <w:rPr>
                <w:sz w:val="18"/>
              </w:rPr>
              <w:t>stop processing</w:t>
            </w:r>
            <w:r>
              <w:rPr>
                <w:spacing w:val="-1"/>
                <w:sz w:val="18"/>
              </w:rPr>
              <w:t xml:space="preserve"> </w:t>
            </w:r>
            <w:r>
              <w:rPr>
                <w:sz w:val="18"/>
              </w:rPr>
              <w:t>data</w:t>
            </w:r>
            <w:r>
              <w:rPr>
                <w:spacing w:val="-2"/>
                <w:sz w:val="18"/>
              </w:rPr>
              <w:t xml:space="preserve"> </w:t>
            </w:r>
            <w:r>
              <w:rPr>
                <w:sz w:val="18"/>
              </w:rPr>
              <w:t>for</w:t>
            </w:r>
            <w:r>
              <w:rPr>
                <w:spacing w:val="-1"/>
                <w:sz w:val="18"/>
              </w:rPr>
              <w:t xml:space="preserve"> </w:t>
            </w:r>
            <w:r>
              <w:rPr>
                <w:sz w:val="18"/>
              </w:rPr>
              <w:t>that</w:t>
            </w:r>
            <w:r>
              <w:rPr>
                <w:spacing w:val="-2"/>
                <w:sz w:val="18"/>
              </w:rPr>
              <w:t xml:space="preserve"> purpose.</w:t>
            </w:r>
          </w:p>
        </w:tc>
      </w:tr>
      <w:tr w:rsidR="00C66C79" w14:paraId="73583B75" w14:textId="77777777" w:rsidTr="00597BB6">
        <w:trPr>
          <w:trHeight w:val="1099"/>
        </w:trPr>
        <w:tc>
          <w:tcPr>
            <w:tcW w:w="1810" w:type="dxa"/>
          </w:tcPr>
          <w:p w14:paraId="279D7E6B" w14:textId="77777777" w:rsidR="00C66C79" w:rsidRDefault="00C66C79" w:rsidP="00597BB6">
            <w:pPr>
              <w:pStyle w:val="TableParagraph"/>
              <w:ind w:right="142"/>
              <w:rPr>
                <w:b/>
                <w:sz w:val="18"/>
              </w:rPr>
            </w:pPr>
            <w:r>
              <w:rPr>
                <w:b/>
                <w:sz w:val="18"/>
              </w:rPr>
              <w:t>The right not to be subject</w:t>
            </w:r>
            <w:r>
              <w:rPr>
                <w:b/>
                <w:spacing w:val="-2"/>
                <w:sz w:val="18"/>
              </w:rPr>
              <w:t xml:space="preserve"> </w:t>
            </w:r>
            <w:r>
              <w:rPr>
                <w:b/>
                <w:sz w:val="18"/>
              </w:rPr>
              <w:t>to automated</w:t>
            </w:r>
            <w:r>
              <w:rPr>
                <w:b/>
                <w:spacing w:val="-11"/>
                <w:sz w:val="18"/>
              </w:rPr>
              <w:t xml:space="preserve"> </w:t>
            </w:r>
            <w:r>
              <w:rPr>
                <w:b/>
                <w:sz w:val="18"/>
              </w:rPr>
              <w:t>decision- making including</w:t>
            </w:r>
          </w:p>
          <w:p w14:paraId="60078D82" w14:textId="77777777" w:rsidR="00C66C79" w:rsidRDefault="00C66C79" w:rsidP="00597BB6">
            <w:pPr>
              <w:pStyle w:val="TableParagraph"/>
              <w:spacing w:before="1" w:line="199" w:lineRule="exact"/>
              <w:rPr>
                <w:b/>
                <w:sz w:val="18"/>
              </w:rPr>
            </w:pPr>
            <w:r>
              <w:rPr>
                <w:b/>
                <w:spacing w:val="-2"/>
                <w:sz w:val="18"/>
              </w:rPr>
              <w:t>profiling</w:t>
            </w:r>
          </w:p>
        </w:tc>
        <w:tc>
          <w:tcPr>
            <w:tcW w:w="11092" w:type="dxa"/>
          </w:tcPr>
          <w:p w14:paraId="1CCCAEBD" w14:textId="77777777" w:rsidR="00C66C79" w:rsidRDefault="00C66C79" w:rsidP="00597BB6">
            <w:pPr>
              <w:pStyle w:val="TableParagraph"/>
              <w:numPr>
                <w:ilvl w:val="0"/>
                <w:numId w:val="1"/>
              </w:numPr>
              <w:tabs>
                <w:tab w:val="left" w:pos="467"/>
                <w:tab w:val="left" w:pos="468"/>
              </w:tabs>
              <w:spacing w:line="219" w:lineRule="exact"/>
              <w:ind w:hanging="361"/>
              <w:rPr>
                <w:sz w:val="18"/>
              </w:rPr>
            </w:pPr>
            <w:r>
              <w:rPr>
                <w:sz w:val="18"/>
              </w:rPr>
              <w:t>This</w:t>
            </w:r>
            <w:r>
              <w:rPr>
                <w:spacing w:val="-3"/>
                <w:sz w:val="18"/>
              </w:rPr>
              <w:t xml:space="preserve"> </w:t>
            </w:r>
            <w:r>
              <w:rPr>
                <w:sz w:val="18"/>
              </w:rPr>
              <w:t>is</w:t>
            </w:r>
            <w:r>
              <w:rPr>
                <w:spacing w:val="-3"/>
                <w:sz w:val="18"/>
              </w:rPr>
              <w:t xml:space="preserve"> </w:t>
            </w:r>
            <w:r>
              <w:rPr>
                <w:sz w:val="18"/>
              </w:rPr>
              <w:t>unlikely</w:t>
            </w:r>
            <w:r>
              <w:rPr>
                <w:spacing w:val="-1"/>
                <w:sz w:val="18"/>
              </w:rPr>
              <w:t xml:space="preserve"> </w:t>
            </w:r>
            <w:r>
              <w:rPr>
                <w:sz w:val="18"/>
              </w:rPr>
              <w:t>to</w:t>
            </w:r>
            <w:r>
              <w:rPr>
                <w:spacing w:val="-1"/>
                <w:sz w:val="18"/>
              </w:rPr>
              <w:t xml:space="preserve"> </w:t>
            </w:r>
            <w:r>
              <w:rPr>
                <w:sz w:val="18"/>
              </w:rPr>
              <w:t>apply</w:t>
            </w:r>
            <w:r>
              <w:rPr>
                <w:spacing w:val="-1"/>
                <w:sz w:val="18"/>
              </w:rPr>
              <w:t xml:space="preserve"> </w:t>
            </w:r>
            <w:r>
              <w:rPr>
                <w:sz w:val="18"/>
              </w:rPr>
              <w:t>in</w:t>
            </w:r>
            <w:r>
              <w:rPr>
                <w:spacing w:val="-2"/>
                <w:sz w:val="18"/>
              </w:rPr>
              <w:t xml:space="preserve"> </w:t>
            </w:r>
            <w:r>
              <w:rPr>
                <w:sz w:val="18"/>
              </w:rPr>
              <w:t>optical</w:t>
            </w:r>
            <w:r>
              <w:rPr>
                <w:spacing w:val="1"/>
                <w:sz w:val="18"/>
              </w:rPr>
              <w:t xml:space="preserve"> </w:t>
            </w:r>
            <w:r>
              <w:rPr>
                <w:spacing w:val="-2"/>
                <w:sz w:val="18"/>
              </w:rPr>
              <w:t>settings.</w:t>
            </w:r>
          </w:p>
        </w:tc>
      </w:tr>
    </w:tbl>
    <w:p w14:paraId="1AEDFD8E" w14:textId="77777777" w:rsidR="00C66C79" w:rsidRDefault="00C66C79" w:rsidP="00C66C79"/>
    <w:p w14:paraId="490FED41" w14:textId="77777777" w:rsidR="00ED46E8" w:rsidRDefault="00ED46E8"/>
    <w:sectPr w:rsidR="00ED46E8">
      <w:pgSz w:w="15840" w:h="12240" w:orient="landscape"/>
      <w:pgMar w:top="1140" w:right="540" w:bottom="1200" w:left="132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34B74" w14:textId="23DFA7C2" w:rsidR="00554607" w:rsidRDefault="00C66C7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724E26A" wp14:editId="71780188">
              <wp:simplePos x="0" y="0"/>
              <wp:positionH relativeFrom="page">
                <wp:posOffset>4919980</wp:posOffset>
              </wp:positionH>
              <wp:positionV relativeFrom="page">
                <wp:posOffset>6990080</wp:posOffset>
              </wp:positionV>
              <wp:extent cx="2324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ECE55" w14:textId="77777777" w:rsidR="00554607" w:rsidRDefault="00C66C79">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4E26A" id="_x0000_t202" coordsize="21600,21600" o:spt="202" path="m,l,21600r21600,l21600,xe">
              <v:stroke joinstyle="miter"/>
              <v:path gradientshapeok="t" o:connecttype="rect"/>
            </v:shapetype>
            <v:shape id="Text Box 1" o:spid="_x0000_s1026" type="#_x0000_t202" style="position:absolute;margin-left:387.4pt;margin-top:550.4pt;width:18.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5C61gEAAJADAAAOAAAAZHJzL2Uyb0RvYy54bWysU9tu1DAQfUfiHyy/s9lsa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" filled="f" stroked="f">
              <v:textbox inset="0,0,0,0">
                <w:txbxContent>
                  <w:p w14:paraId="1D0ECE55" w14:textId="77777777" w:rsidR="00554607" w:rsidRDefault="00C66C79">
                    <w:pPr>
                      <w:pStyle w:val="Body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121BE"/>
    <w:multiLevelType w:val="hybridMultilevel"/>
    <w:tmpl w:val="4BA08890"/>
    <w:lvl w:ilvl="0" w:tplc="611CFE38">
      <w:numFmt w:val="bullet"/>
      <w:lvlText w:val=""/>
      <w:lvlJc w:val="left"/>
      <w:pPr>
        <w:ind w:left="467" w:hanging="360"/>
      </w:pPr>
      <w:rPr>
        <w:rFonts w:ascii="Wingdings" w:eastAsia="Wingdings" w:hAnsi="Wingdings" w:cs="Wingdings" w:hint="default"/>
        <w:b w:val="0"/>
        <w:bCs w:val="0"/>
        <w:i w:val="0"/>
        <w:iCs w:val="0"/>
        <w:w w:val="100"/>
        <w:sz w:val="18"/>
        <w:szCs w:val="18"/>
        <w:lang w:val="en-GB" w:eastAsia="en-US" w:bidi="ar-SA"/>
      </w:rPr>
    </w:lvl>
    <w:lvl w:ilvl="1" w:tplc="7708CBCA">
      <w:numFmt w:val="bullet"/>
      <w:lvlText w:val="•"/>
      <w:lvlJc w:val="left"/>
      <w:pPr>
        <w:ind w:left="1522" w:hanging="360"/>
      </w:pPr>
      <w:rPr>
        <w:rFonts w:hint="default"/>
        <w:lang w:val="en-GB" w:eastAsia="en-US" w:bidi="ar-SA"/>
      </w:rPr>
    </w:lvl>
    <w:lvl w:ilvl="2" w:tplc="B01A4128">
      <w:numFmt w:val="bullet"/>
      <w:lvlText w:val="•"/>
      <w:lvlJc w:val="left"/>
      <w:pPr>
        <w:ind w:left="2584" w:hanging="360"/>
      </w:pPr>
      <w:rPr>
        <w:rFonts w:hint="default"/>
        <w:lang w:val="en-GB" w:eastAsia="en-US" w:bidi="ar-SA"/>
      </w:rPr>
    </w:lvl>
    <w:lvl w:ilvl="3" w:tplc="05366580">
      <w:numFmt w:val="bullet"/>
      <w:lvlText w:val="•"/>
      <w:lvlJc w:val="left"/>
      <w:pPr>
        <w:ind w:left="3646" w:hanging="360"/>
      </w:pPr>
      <w:rPr>
        <w:rFonts w:hint="default"/>
        <w:lang w:val="en-GB" w:eastAsia="en-US" w:bidi="ar-SA"/>
      </w:rPr>
    </w:lvl>
    <w:lvl w:ilvl="4" w:tplc="58B0BB00">
      <w:numFmt w:val="bullet"/>
      <w:lvlText w:val="•"/>
      <w:lvlJc w:val="left"/>
      <w:pPr>
        <w:ind w:left="4708" w:hanging="360"/>
      </w:pPr>
      <w:rPr>
        <w:rFonts w:hint="default"/>
        <w:lang w:val="en-GB" w:eastAsia="en-US" w:bidi="ar-SA"/>
      </w:rPr>
    </w:lvl>
    <w:lvl w:ilvl="5" w:tplc="80BC2192">
      <w:numFmt w:val="bullet"/>
      <w:lvlText w:val="•"/>
      <w:lvlJc w:val="left"/>
      <w:pPr>
        <w:ind w:left="5771" w:hanging="360"/>
      </w:pPr>
      <w:rPr>
        <w:rFonts w:hint="default"/>
        <w:lang w:val="en-GB" w:eastAsia="en-US" w:bidi="ar-SA"/>
      </w:rPr>
    </w:lvl>
    <w:lvl w:ilvl="6" w:tplc="39F007D6">
      <w:numFmt w:val="bullet"/>
      <w:lvlText w:val="•"/>
      <w:lvlJc w:val="left"/>
      <w:pPr>
        <w:ind w:left="6833" w:hanging="360"/>
      </w:pPr>
      <w:rPr>
        <w:rFonts w:hint="default"/>
        <w:lang w:val="en-GB" w:eastAsia="en-US" w:bidi="ar-SA"/>
      </w:rPr>
    </w:lvl>
    <w:lvl w:ilvl="7" w:tplc="04EE6606">
      <w:numFmt w:val="bullet"/>
      <w:lvlText w:val="•"/>
      <w:lvlJc w:val="left"/>
      <w:pPr>
        <w:ind w:left="7895" w:hanging="360"/>
      </w:pPr>
      <w:rPr>
        <w:rFonts w:hint="default"/>
        <w:lang w:val="en-GB" w:eastAsia="en-US" w:bidi="ar-SA"/>
      </w:rPr>
    </w:lvl>
    <w:lvl w:ilvl="8" w:tplc="6C905E6C">
      <w:numFmt w:val="bullet"/>
      <w:lvlText w:val="•"/>
      <w:lvlJc w:val="left"/>
      <w:pPr>
        <w:ind w:left="8957" w:hanging="360"/>
      </w:pPr>
      <w:rPr>
        <w:rFonts w:hint="default"/>
        <w:lang w:val="en-GB" w:eastAsia="en-US" w:bidi="ar-SA"/>
      </w:rPr>
    </w:lvl>
  </w:abstractNum>
  <w:abstractNum w:abstractNumId="1" w15:restartNumberingAfterBreak="0">
    <w:nsid w:val="091351F5"/>
    <w:multiLevelType w:val="hybridMultilevel"/>
    <w:tmpl w:val="E2BA863C"/>
    <w:lvl w:ilvl="0" w:tplc="0DC6AC28">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269C9AA2">
      <w:numFmt w:val="bullet"/>
      <w:lvlText w:val="•"/>
      <w:lvlJc w:val="left"/>
      <w:pPr>
        <w:ind w:left="999" w:hanging="360"/>
      </w:pPr>
      <w:rPr>
        <w:rFonts w:hint="default"/>
        <w:lang w:val="en-GB" w:eastAsia="en-US" w:bidi="ar-SA"/>
      </w:rPr>
    </w:lvl>
    <w:lvl w:ilvl="2" w:tplc="DA0A399A">
      <w:numFmt w:val="bullet"/>
      <w:lvlText w:val="•"/>
      <w:lvlJc w:val="left"/>
      <w:pPr>
        <w:ind w:left="1639" w:hanging="360"/>
      </w:pPr>
      <w:rPr>
        <w:rFonts w:hint="default"/>
        <w:lang w:val="en-GB" w:eastAsia="en-US" w:bidi="ar-SA"/>
      </w:rPr>
    </w:lvl>
    <w:lvl w:ilvl="3" w:tplc="298075FA">
      <w:numFmt w:val="bullet"/>
      <w:lvlText w:val="•"/>
      <w:lvlJc w:val="left"/>
      <w:pPr>
        <w:ind w:left="2278" w:hanging="360"/>
      </w:pPr>
      <w:rPr>
        <w:rFonts w:hint="default"/>
        <w:lang w:val="en-GB" w:eastAsia="en-US" w:bidi="ar-SA"/>
      </w:rPr>
    </w:lvl>
    <w:lvl w:ilvl="4" w:tplc="7EEE0762">
      <w:numFmt w:val="bullet"/>
      <w:lvlText w:val="•"/>
      <w:lvlJc w:val="left"/>
      <w:pPr>
        <w:ind w:left="2918" w:hanging="360"/>
      </w:pPr>
      <w:rPr>
        <w:rFonts w:hint="default"/>
        <w:lang w:val="en-GB" w:eastAsia="en-US" w:bidi="ar-SA"/>
      </w:rPr>
    </w:lvl>
    <w:lvl w:ilvl="5" w:tplc="B118579C">
      <w:numFmt w:val="bullet"/>
      <w:lvlText w:val="•"/>
      <w:lvlJc w:val="left"/>
      <w:pPr>
        <w:ind w:left="3557" w:hanging="360"/>
      </w:pPr>
      <w:rPr>
        <w:rFonts w:hint="default"/>
        <w:lang w:val="en-GB" w:eastAsia="en-US" w:bidi="ar-SA"/>
      </w:rPr>
    </w:lvl>
    <w:lvl w:ilvl="6" w:tplc="60E8317C">
      <w:numFmt w:val="bullet"/>
      <w:lvlText w:val="•"/>
      <w:lvlJc w:val="left"/>
      <w:pPr>
        <w:ind w:left="4197" w:hanging="360"/>
      </w:pPr>
      <w:rPr>
        <w:rFonts w:hint="default"/>
        <w:lang w:val="en-GB" w:eastAsia="en-US" w:bidi="ar-SA"/>
      </w:rPr>
    </w:lvl>
    <w:lvl w:ilvl="7" w:tplc="BC7C6798">
      <w:numFmt w:val="bullet"/>
      <w:lvlText w:val="•"/>
      <w:lvlJc w:val="left"/>
      <w:pPr>
        <w:ind w:left="4836" w:hanging="360"/>
      </w:pPr>
      <w:rPr>
        <w:rFonts w:hint="default"/>
        <w:lang w:val="en-GB" w:eastAsia="en-US" w:bidi="ar-SA"/>
      </w:rPr>
    </w:lvl>
    <w:lvl w:ilvl="8" w:tplc="9DF07FC6">
      <w:numFmt w:val="bullet"/>
      <w:lvlText w:val="•"/>
      <w:lvlJc w:val="left"/>
      <w:pPr>
        <w:ind w:left="5476" w:hanging="360"/>
      </w:pPr>
      <w:rPr>
        <w:rFonts w:hint="default"/>
        <w:lang w:val="en-GB" w:eastAsia="en-US" w:bidi="ar-SA"/>
      </w:rPr>
    </w:lvl>
  </w:abstractNum>
  <w:abstractNum w:abstractNumId="2" w15:restartNumberingAfterBreak="0">
    <w:nsid w:val="0B2D720D"/>
    <w:multiLevelType w:val="hybridMultilevel"/>
    <w:tmpl w:val="764E2BA0"/>
    <w:lvl w:ilvl="0" w:tplc="2382A374">
      <w:numFmt w:val="bullet"/>
      <w:lvlText w:val=""/>
      <w:lvlJc w:val="left"/>
      <w:pPr>
        <w:ind w:left="578" w:hanging="358"/>
      </w:pPr>
      <w:rPr>
        <w:rFonts w:ascii="Wingdings" w:eastAsia="Wingdings" w:hAnsi="Wingdings" w:cs="Wingdings" w:hint="default"/>
        <w:b w:val="0"/>
        <w:bCs w:val="0"/>
        <w:i w:val="0"/>
        <w:iCs w:val="0"/>
        <w:w w:val="100"/>
        <w:sz w:val="22"/>
        <w:szCs w:val="22"/>
        <w:lang w:val="en-GB" w:eastAsia="en-US" w:bidi="ar-SA"/>
      </w:rPr>
    </w:lvl>
    <w:lvl w:ilvl="1" w:tplc="1202355C">
      <w:numFmt w:val="bullet"/>
      <w:lvlText w:val="•"/>
      <w:lvlJc w:val="left"/>
      <w:pPr>
        <w:ind w:left="963" w:hanging="358"/>
      </w:pPr>
      <w:rPr>
        <w:rFonts w:hint="default"/>
        <w:lang w:val="en-GB" w:eastAsia="en-US" w:bidi="ar-SA"/>
      </w:rPr>
    </w:lvl>
    <w:lvl w:ilvl="2" w:tplc="77C2EF7A">
      <w:numFmt w:val="bullet"/>
      <w:lvlText w:val="•"/>
      <w:lvlJc w:val="left"/>
      <w:pPr>
        <w:ind w:left="1346" w:hanging="358"/>
      </w:pPr>
      <w:rPr>
        <w:rFonts w:hint="default"/>
        <w:lang w:val="en-GB" w:eastAsia="en-US" w:bidi="ar-SA"/>
      </w:rPr>
    </w:lvl>
    <w:lvl w:ilvl="3" w:tplc="C64E4870">
      <w:numFmt w:val="bullet"/>
      <w:lvlText w:val="•"/>
      <w:lvlJc w:val="left"/>
      <w:pPr>
        <w:ind w:left="1730" w:hanging="358"/>
      </w:pPr>
      <w:rPr>
        <w:rFonts w:hint="default"/>
        <w:lang w:val="en-GB" w:eastAsia="en-US" w:bidi="ar-SA"/>
      </w:rPr>
    </w:lvl>
    <w:lvl w:ilvl="4" w:tplc="87A2C99A">
      <w:numFmt w:val="bullet"/>
      <w:lvlText w:val="•"/>
      <w:lvlJc w:val="left"/>
      <w:pPr>
        <w:ind w:left="2113" w:hanging="358"/>
      </w:pPr>
      <w:rPr>
        <w:rFonts w:hint="default"/>
        <w:lang w:val="en-GB" w:eastAsia="en-US" w:bidi="ar-SA"/>
      </w:rPr>
    </w:lvl>
    <w:lvl w:ilvl="5" w:tplc="B48ABE74">
      <w:numFmt w:val="bullet"/>
      <w:lvlText w:val="•"/>
      <w:lvlJc w:val="left"/>
      <w:pPr>
        <w:ind w:left="2497" w:hanging="358"/>
      </w:pPr>
      <w:rPr>
        <w:rFonts w:hint="default"/>
        <w:lang w:val="en-GB" w:eastAsia="en-US" w:bidi="ar-SA"/>
      </w:rPr>
    </w:lvl>
    <w:lvl w:ilvl="6" w:tplc="E51053D2">
      <w:numFmt w:val="bullet"/>
      <w:lvlText w:val="•"/>
      <w:lvlJc w:val="left"/>
      <w:pPr>
        <w:ind w:left="2880" w:hanging="358"/>
      </w:pPr>
      <w:rPr>
        <w:rFonts w:hint="default"/>
        <w:lang w:val="en-GB" w:eastAsia="en-US" w:bidi="ar-SA"/>
      </w:rPr>
    </w:lvl>
    <w:lvl w:ilvl="7" w:tplc="0002A2D6">
      <w:numFmt w:val="bullet"/>
      <w:lvlText w:val="•"/>
      <w:lvlJc w:val="left"/>
      <w:pPr>
        <w:ind w:left="3263" w:hanging="358"/>
      </w:pPr>
      <w:rPr>
        <w:rFonts w:hint="default"/>
        <w:lang w:val="en-GB" w:eastAsia="en-US" w:bidi="ar-SA"/>
      </w:rPr>
    </w:lvl>
    <w:lvl w:ilvl="8" w:tplc="88827B2E">
      <w:numFmt w:val="bullet"/>
      <w:lvlText w:val="•"/>
      <w:lvlJc w:val="left"/>
      <w:pPr>
        <w:ind w:left="3647" w:hanging="358"/>
      </w:pPr>
      <w:rPr>
        <w:rFonts w:hint="default"/>
        <w:lang w:val="en-GB" w:eastAsia="en-US" w:bidi="ar-SA"/>
      </w:rPr>
    </w:lvl>
  </w:abstractNum>
  <w:abstractNum w:abstractNumId="3" w15:restartNumberingAfterBreak="0">
    <w:nsid w:val="116C7DCA"/>
    <w:multiLevelType w:val="hybridMultilevel"/>
    <w:tmpl w:val="129410FC"/>
    <w:lvl w:ilvl="0" w:tplc="D18C7148">
      <w:numFmt w:val="bullet"/>
      <w:lvlText w:val=""/>
      <w:lvlJc w:val="left"/>
      <w:pPr>
        <w:ind w:left="407" w:hanging="358"/>
      </w:pPr>
      <w:rPr>
        <w:rFonts w:ascii="Wingdings" w:eastAsia="Wingdings" w:hAnsi="Wingdings" w:cs="Wingdings" w:hint="default"/>
        <w:b w:val="0"/>
        <w:bCs w:val="0"/>
        <w:i w:val="0"/>
        <w:iCs w:val="0"/>
        <w:w w:val="100"/>
        <w:sz w:val="22"/>
        <w:szCs w:val="22"/>
        <w:lang w:val="en-GB" w:eastAsia="en-US" w:bidi="ar-SA"/>
      </w:rPr>
    </w:lvl>
    <w:lvl w:ilvl="1" w:tplc="774AE6EA">
      <w:numFmt w:val="bullet"/>
      <w:lvlText w:val="•"/>
      <w:lvlJc w:val="left"/>
      <w:pPr>
        <w:ind w:left="785" w:hanging="358"/>
      </w:pPr>
      <w:rPr>
        <w:rFonts w:hint="default"/>
        <w:lang w:val="en-GB" w:eastAsia="en-US" w:bidi="ar-SA"/>
      </w:rPr>
    </w:lvl>
    <w:lvl w:ilvl="2" w:tplc="5338F7AA">
      <w:numFmt w:val="bullet"/>
      <w:lvlText w:val="•"/>
      <w:lvlJc w:val="left"/>
      <w:pPr>
        <w:ind w:left="1171" w:hanging="358"/>
      </w:pPr>
      <w:rPr>
        <w:rFonts w:hint="default"/>
        <w:lang w:val="en-GB" w:eastAsia="en-US" w:bidi="ar-SA"/>
      </w:rPr>
    </w:lvl>
    <w:lvl w:ilvl="3" w:tplc="DE1A3D48">
      <w:numFmt w:val="bullet"/>
      <w:lvlText w:val="•"/>
      <w:lvlJc w:val="left"/>
      <w:pPr>
        <w:ind w:left="1557" w:hanging="358"/>
      </w:pPr>
      <w:rPr>
        <w:rFonts w:hint="default"/>
        <w:lang w:val="en-GB" w:eastAsia="en-US" w:bidi="ar-SA"/>
      </w:rPr>
    </w:lvl>
    <w:lvl w:ilvl="4" w:tplc="40205794">
      <w:numFmt w:val="bullet"/>
      <w:lvlText w:val="•"/>
      <w:lvlJc w:val="left"/>
      <w:pPr>
        <w:ind w:left="1943" w:hanging="358"/>
      </w:pPr>
      <w:rPr>
        <w:rFonts w:hint="default"/>
        <w:lang w:val="en-GB" w:eastAsia="en-US" w:bidi="ar-SA"/>
      </w:rPr>
    </w:lvl>
    <w:lvl w:ilvl="5" w:tplc="55C84372">
      <w:numFmt w:val="bullet"/>
      <w:lvlText w:val="•"/>
      <w:lvlJc w:val="left"/>
      <w:pPr>
        <w:ind w:left="2329" w:hanging="358"/>
      </w:pPr>
      <w:rPr>
        <w:rFonts w:hint="default"/>
        <w:lang w:val="en-GB" w:eastAsia="en-US" w:bidi="ar-SA"/>
      </w:rPr>
    </w:lvl>
    <w:lvl w:ilvl="6" w:tplc="C90A028E">
      <w:numFmt w:val="bullet"/>
      <w:lvlText w:val="•"/>
      <w:lvlJc w:val="left"/>
      <w:pPr>
        <w:ind w:left="2714" w:hanging="358"/>
      </w:pPr>
      <w:rPr>
        <w:rFonts w:hint="default"/>
        <w:lang w:val="en-GB" w:eastAsia="en-US" w:bidi="ar-SA"/>
      </w:rPr>
    </w:lvl>
    <w:lvl w:ilvl="7" w:tplc="66D09DE8">
      <w:numFmt w:val="bullet"/>
      <w:lvlText w:val="•"/>
      <w:lvlJc w:val="left"/>
      <w:pPr>
        <w:ind w:left="3100" w:hanging="358"/>
      </w:pPr>
      <w:rPr>
        <w:rFonts w:hint="default"/>
        <w:lang w:val="en-GB" w:eastAsia="en-US" w:bidi="ar-SA"/>
      </w:rPr>
    </w:lvl>
    <w:lvl w:ilvl="8" w:tplc="32DC6EEC">
      <w:numFmt w:val="bullet"/>
      <w:lvlText w:val="•"/>
      <w:lvlJc w:val="left"/>
      <w:pPr>
        <w:ind w:left="3486" w:hanging="358"/>
      </w:pPr>
      <w:rPr>
        <w:rFonts w:hint="default"/>
        <w:lang w:val="en-GB" w:eastAsia="en-US" w:bidi="ar-SA"/>
      </w:rPr>
    </w:lvl>
  </w:abstractNum>
  <w:abstractNum w:abstractNumId="4" w15:restartNumberingAfterBreak="0">
    <w:nsid w:val="15E36430"/>
    <w:multiLevelType w:val="hybridMultilevel"/>
    <w:tmpl w:val="B4BE53E6"/>
    <w:lvl w:ilvl="0" w:tplc="2996D6CE">
      <w:numFmt w:val="bullet"/>
      <w:lvlText w:val=""/>
      <w:lvlJc w:val="left"/>
      <w:pPr>
        <w:ind w:left="620" w:hanging="360"/>
      </w:pPr>
      <w:rPr>
        <w:rFonts w:ascii="Symbol" w:eastAsia="Symbol" w:hAnsi="Symbol" w:cs="Symbol" w:hint="default"/>
        <w:b w:val="0"/>
        <w:bCs w:val="0"/>
        <w:i w:val="0"/>
        <w:iCs w:val="0"/>
        <w:w w:val="100"/>
        <w:sz w:val="22"/>
        <w:szCs w:val="22"/>
        <w:lang w:val="en-GB" w:eastAsia="en-US" w:bidi="ar-SA"/>
      </w:rPr>
    </w:lvl>
    <w:lvl w:ilvl="1" w:tplc="3A90049A">
      <w:numFmt w:val="bullet"/>
      <w:lvlText w:val=""/>
      <w:lvlJc w:val="left"/>
      <w:pPr>
        <w:ind w:left="980" w:hanging="360"/>
      </w:pPr>
      <w:rPr>
        <w:rFonts w:ascii="Wingdings" w:eastAsia="Wingdings" w:hAnsi="Wingdings" w:cs="Wingdings" w:hint="default"/>
        <w:b w:val="0"/>
        <w:bCs w:val="0"/>
        <w:i w:val="0"/>
        <w:iCs w:val="0"/>
        <w:w w:val="100"/>
        <w:sz w:val="22"/>
        <w:szCs w:val="22"/>
        <w:lang w:val="en-GB" w:eastAsia="en-US" w:bidi="ar-SA"/>
      </w:rPr>
    </w:lvl>
    <w:lvl w:ilvl="2" w:tplc="D9727E9C">
      <w:numFmt w:val="bullet"/>
      <w:lvlText w:val="•"/>
      <w:lvlJc w:val="left"/>
      <w:pPr>
        <w:ind w:left="1953" w:hanging="360"/>
      </w:pPr>
      <w:rPr>
        <w:rFonts w:hint="default"/>
        <w:lang w:val="en-GB" w:eastAsia="en-US" w:bidi="ar-SA"/>
      </w:rPr>
    </w:lvl>
    <w:lvl w:ilvl="3" w:tplc="9A925018">
      <w:numFmt w:val="bullet"/>
      <w:lvlText w:val="•"/>
      <w:lvlJc w:val="left"/>
      <w:pPr>
        <w:ind w:left="2926" w:hanging="360"/>
      </w:pPr>
      <w:rPr>
        <w:rFonts w:hint="default"/>
        <w:lang w:val="en-GB" w:eastAsia="en-US" w:bidi="ar-SA"/>
      </w:rPr>
    </w:lvl>
    <w:lvl w:ilvl="4" w:tplc="369090A6">
      <w:numFmt w:val="bullet"/>
      <w:lvlText w:val="•"/>
      <w:lvlJc w:val="left"/>
      <w:pPr>
        <w:ind w:left="3900" w:hanging="360"/>
      </w:pPr>
      <w:rPr>
        <w:rFonts w:hint="default"/>
        <w:lang w:val="en-GB" w:eastAsia="en-US" w:bidi="ar-SA"/>
      </w:rPr>
    </w:lvl>
    <w:lvl w:ilvl="5" w:tplc="DDA46D2E">
      <w:numFmt w:val="bullet"/>
      <w:lvlText w:val="•"/>
      <w:lvlJc w:val="left"/>
      <w:pPr>
        <w:ind w:left="4873" w:hanging="360"/>
      </w:pPr>
      <w:rPr>
        <w:rFonts w:hint="default"/>
        <w:lang w:val="en-GB" w:eastAsia="en-US" w:bidi="ar-SA"/>
      </w:rPr>
    </w:lvl>
    <w:lvl w:ilvl="6" w:tplc="E878E310">
      <w:numFmt w:val="bullet"/>
      <w:lvlText w:val="•"/>
      <w:lvlJc w:val="left"/>
      <w:pPr>
        <w:ind w:left="5846" w:hanging="360"/>
      </w:pPr>
      <w:rPr>
        <w:rFonts w:hint="default"/>
        <w:lang w:val="en-GB" w:eastAsia="en-US" w:bidi="ar-SA"/>
      </w:rPr>
    </w:lvl>
    <w:lvl w:ilvl="7" w:tplc="623E63E4">
      <w:numFmt w:val="bullet"/>
      <w:lvlText w:val="•"/>
      <w:lvlJc w:val="left"/>
      <w:pPr>
        <w:ind w:left="6820" w:hanging="360"/>
      </w:pPr>
      <w:rPr>
        <w:rFonts w:hint="default"/>
        <w:lang w:val="en-GB" w:eastAsia="en-US" w:bidi="ar-SA"/>
      </w:rPr>
    </w:lvl>
    <w:lvl w:ilvl="8" w:tplc="8E48E36E">
      <w:numFmt w:val="bullet"/>
      <w:lvlText w:val="•"/>
      <w:lvlJc w:val="left"/>
      <w:pPr>
        <w:ind w:left="7793" w:hanging="360"/>
      </w:pPr>
      <w:rPr>
        <w:rFonts w:hint="default"/>
        <w:lang w:val="en-GB" w:eastAsia="en-US" w:bidi="ar-SA"/>
      </w:rPr>
    </w:lvl>
  </w:abstractNum>
  <w:abstractNum w:abstractNumId="5" w15:restartNumberingAfterBreak="0">
    <w:nsid w:val="1BDE427E"/>
    <w:multiLevelType w:val="hybridMultilevel"/>
    <w:tmpl w:val="52C8398C"/>
    <w:lvl w:ilvl="0" w:tplc="0458E3AC">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C060B9CC">
      <w:numFmt w:val="bullet"/>
      <w:lvlText w:val="•"/>
      <w:lvlJc w:val="left"/>
      <w:pPr>
        <w:ind w:left="999" w:hanging="360"/>
      </w:pPr>
      <w:rPr>
        <w:rFonts w:hint="default"/>
        <w:lang w:val="en-GB" w:eastAsia="en-US" w:bidi="ar-SA"/>
      </w:rPr>
    </w:lvl>
    <w:lvl w:ilvl="2" w:tplc="6DBAEDB6">
      <w:numFmt w:val="bullet"/>
      <w:lvlText w:val="•"/>
      <w:lvlJc w:val="left"/>
      <w:pPr>
        <w:ind w:left="1639" w:hanging="360"/>
      </w:pPr>
      <w:rPr>
        <w:rFonts w:hint="default"/>
        <w:lang w:val="en-GB" w:eastAsia="en-US" w:bidi="ar-SA"/>
      </w:rPr>
    </w:lvl>
    <w:lvl w:ilvl="3" w:tplc="E4A078DA">
      <w:numFmt w:val="bullet"/>
      <w:lvlText w:val="•"/>
      <w:lvlJc w:val="left"/>
      <w:pPr>
        <w:ind w:left="2278" w:hanging="360"/>
      </w:pPr>
      <w:rPr>
        <w:rFonts w:hint="default"/>
        <w:lang w:val="en-GB" w:eastAsia="en-US" w:bidi="ar-SA"/>
      </w:rPr>
    </w:lvl>
    <w:lvl w:ilvl="4" w:tplc="E0B29960">
      <w:numFmt w:val="bullet"/>
      <w:lvlText w:val="•"/>
      <w:lvlJc w:val="left"/>
      <w:pPr>
        <w:ind w:left="2918" w:hanging="360"/>
      </w:pPr>
      <w:rPr>
        <w:rFonts w:hint="default"/>
        <w:lang w:val="en-GB" w:eastAsia="en-US" w:bidi="ar-SA"/>
      </w:rPr>
    </w:lvl>
    <w:lvl w:ilvl="5" w:tplc="83A00E64">
      <w:numFmt w:val="bullet"/>
      <w:lvlText w:val="•"/>
      <w:lvlJc w:val="left"/>
      <w:pPr>
        <w:ind w:left="3557" w:hanging="360"/>
      </w:pPr>
      <w:rPr>
        <w:rFonts w:hint="default"/>
        <w:lang w:val="en-GB" w:eastAsia="en-US" w:bidi="ar-SA"/>
      </w:rPr>
    </w:lvl>
    <w:lvl w:ilvl="6" w:tplc="690EBA30">
      <w:numFmt w:val="bullet"/>
      <w:lvlText w:val="•"/>
      <w:lvlJc w:val="left"/>
      <w:pPr>
        <w:ind w:left="4197" w:hanging="360"/>
      </w:pPr>
      <w:rPr>
        <w:rFonts w:hint="default"/>
        <w:lang w:val="en-GB" w:eastAsia="en-US" w:bidi="ar-SA"/>
      </w:rPr>
    </w:lvl>
    <w:lvl w:ilvl="7" w:tplc="6F0A4FD0">
      <w:numFmt w:val="bullet"/>
      <w:lvlText w:val="•"/>
      <w:lvlJc w:val="left"/>
      <w:pPr>
        <w:ind w:left="4836" w:hanging="360"/>
      </w:pPr>
      <w:rPr>
        <w:rFonts w:hint="default"/>
        <w:lang w:val="en-GB" w:eastAsia="en-US" w:bidi="ar-SA"/>
      </w:rPr>
    </w:lvl>
    <w:lvl w:ilvl="8" w:tplc="64C69C16">
      <w:numFmt w:val="bullet"/>
      <w:lvlText w:val="•"/>
      <w:lvlJc w:val="left"/>
      <w:pPr>
        <w:ind w:left="5476" w:hanging="360"/>
      </w:pPr>
      <w:rPr>
        <w:rFonts w:hint="default"/>
        <w:lang w:val="en-GB" w:eastAsia="en-US" w:bidi="ar-SA"/>
      </w:rPr>
    </w:lvl>
  </w:abstractNum>
  <w:abstractNum w:abstractNumId="6" w15:restartNumberingAfterBreak="0">
    <w:nsid w:val="213352D3"/>
    <w:multiLevelType w:val="hybridMultilevel"/>
    <w:tmpl w:val="3DAC5D1C"/>
    <w:lvl w:ilvl="0" w:tplc="5F547A0C">
      <w:numFmt w:val="bullet"/>
      <w:lvlText w:val=""/>
      <w:lvlJc w:val="left"/>
      <w:pPr>
        <w:ind w:left="467" w:hanging="360"/>
      </w:pPr>
      <w:rPr>
        <w:rFonts w:ascii="Wingdings" w:eastAsia="Wingdings" w:hAnsi="Wingdings" w:cs="Wingdings" w:hint="default"/>
        <w:b w:val="0"/>
        <w:bCs w:val="0"/>
        <w:i w:val="0"/>
        <w:iCs w:val="0"/>
        <w:w w:val="100"/>
        <w:sz w:val="18"/>
        <w:szCs w:val="18"/>
        <w:lang w:val="en-GB" w:eastAsia="en-US" w:bidi="ar-SA"/>
      </w:rPr>
    </w:lvl>
    <w:lvl w:ilvl="1" w:tplc="878C8574">
      <w:numFmt w:val="bullet"/>
      <w:lvlText w:val="•"/>
      <w:lvlJc w:val="left"/>
      <w:pPr>
        <w:ind w:left="1522" w:hanging="360"/>
      </w:pPr>
      <w:rPr>
        <w:rFonts w:hint="default"/>
        <w:lang w:val="en-GB" w:eastAsia="en-US" w:bidi="ar-SA"/>
      </w:rPr>
    </w:lvl>
    <w:lvl w:ilvl="2" w:tplc="437AEA22">
      <w:numFmt w:val="bullet"/>
      <w:lvlText w:val="•"/>
      <w:lvlJc w:val="left"/>
      <w:pPr>
        <w:ind w:left="2584" w:hanging="360"/>
      </w:pPr>
      <w:rPr>
        <w:rFonts w:hint="default"/>
        <w:lang w:val="en-GB" w:eastAsia="en-US" w:bidi="ar-SA"/>
      </w:rPr>
    </w:lvl>
    <w:lvl w:ilvl="3" w:tplc="A8C047F8">
      <w:numFmt w:val="bullet"/>
      <w:lvlText w:val="•"/>
      <w:lvlJc w:val="left"/>
      <w:pPr>
        <w:ind w:left="3646" w:hanging="360"/>
      </w:pPr>
      <w:rPr>
        <w:rFonts w:hint="default"/>
        <w:lang w:val="en-GB" w:eastAsia="en-US" w:bidi="ar-SA"/>
      </w:rPr>
    </w:lvl>
    <w:lvl w:ilvl="4" w:tplc="6ED66ECA">
      <w:numFmt w:val="bullet"/>
      <w:lvlText w:val="•"/>
      <w:lvlJc w:val="left"/>
      <w:pPr>
        <w:ind w:left="4708" w:hanging="360"/>
      </w:pPr>
      <w:rPr>
        <w:rFonts w:hint="default"/>
        <w:lang w:val="en-GB" w:eastAsia="en-US" w:bidi="ar-SA"/>
      </w:rPr>
    </w:lvl>
    <w:lvl w:ilvl="5" w:tplc="BBD8C332">
      <w:numFmt w:val="bullet"/>
      <w:lvlText w:val="•"/>
      <w:lvlJc w:val="left"/>
      <w:pPr>
        <w:ind w:left="5771" w:hanging="360"/>
      </w:pPr>
      <w:rPr>
        <w:rFonts w:hint="default"/>
        <w:lang w:val="en-GB" w:eastAsia="en-US" w:bidi="ar-SA"/>
      </w:rPr>
    </w:lvl>
    <w:lvl w:ilvl="6" w:tplc="DA8495A2">
      <w:numFmt w:val="bullet"/>
      <w:lvlText w:val="•"/>
      <w:lvlJc w:val="left"/>
      <w:pPr>
        <w:ind w:left="6833" w:hanging="360"/>
      </w:pPr>
      <w:rPr>
        <w:rFonts w:hint="default"/>
        <w:lang w:val="en-GB" w:eastAsia="en-US" w:bidi="ar-SA"/>
      </w:rPr>
    </w:lvl>
    <w:lvl w:ilvl="7" w:tplc="0DACD8C8">
      <w:numFmt w:val="bullet"/>
      <w:lvlText w:val="•"/>
      <w:lvlJc w:val="left"/>
      <w:pPr>
        <w:ind w:left="7895" w:hanging="360"/>
      </w:pPr>
      <w:rPr>
        <w:rFonts w:hint="default"/>
        <w:lang w:val="en-GB" w:eastAsia="en-US" w:bidi="ar-SA"/>
      </w:rPr>
    </w:lvl>
    <w:lvl w:ilvl="8" w:tplc="0D68B098">
      <w:numFmt w:val="bullet"/>
      <w:lvlText w:val="•"/>
      <w:lvlJc w:val="left"/>
      <w:pPr>
        <w:ind w:left="8957" w:hanging="360"/>
      </w:pPr>
      <w:rPr>
        <w:rFonts w:hint="default"/>
        <w:lang w:val="en-GB" w:eastAsia="en-US" w:bidi="ar-SA"/>
      </w:rPr>
    </w:lvl>
  </w:abstractNum>
  <w:abstractNum w:abstractNumId="7" w15:restartNumberingAfterBreak="0">
    <w:nsid w:val="22303C30"/>
    <w:multiLevelType w:val="multilevel"/>
    <w:tmpl w:val="8B104F42"/>
    <w:lvl w:ilvl="0">
      <w:start w:val="1"/>
      <w:numFmt w:val="decimal"/>
      <w:lvlText w:val="%1"/>
      <w:lvlJc w:val="left"/>
      <w:pPr>
        <w:ind w:left="980" w:hanging="720"/>
      </w:pPr>
      <w:rPr>
        <w:rFonts w:hint="default"/>
        <w:lang w:val="en-GB" w:eastAsia="en-US" w:bidi="ar-SA"/>
      </w:rPr>
    </w:lvl>
    <w:lvl w:ilvl="1">
      <w:start w:val="1"/>
      <w:numFmt w:val="decimal"/>
      <w:lvlText w:val="%1.%2"/>
      <w:lvlJc w:val="left"/>
      <w:pPr>
        <w:ind w:left="980" w:hanging="720"/>
      </w:pPr>
      <w:rPr>
        <w:rFonts w:ascii="Calibri" w:eastAsia="Calibri" w:hAnsi="Calibri" w:cs="Calibri" w:hint="default"/>
        <w:b/>
        <w:bCs/>
        <w:i w:val="0"/>
        <w:iCs w:val="0"/>
        <w:spacing w:val="-2"/>
        <w:w w:val="100"/>
        <w:sz w:val="22"/>
        <w:szCs w:val="22"/>
        <w:lang w:val="en-GB" w:eastAsia="en-US" w:bidi="ar-SA"/>
      </w:rPr>
    </w:lvl>
    <w:lvl w:ilvl="2">
      <w:start w:val="1"/>
      <w:numFmt w:val="lowerLetter"/>
      <w:lvlText w:val="%3)"/>
      <w:lvlJc w:val="left"/>
      <w:pPr>
        <w:ind w:left="980" w:hanging="360"/>
      </w:pPr>
      <w:rPr>
        <w:rFonts w:ascii="Calibri" w:eastAsia="Calibri" w:hAnsi="Calibri" w:cs="Calibri" w:hint="default"/>
        <w:b w:val="0"/>
        <w:bCs w:val="0"/>
        <w:i w:val="0"/>
        <w:iCs w:val="0"/>
        <w:spacing w:val="-1"/>
        <w:w w:val="100"/>
        <w:sz w:val="22"/>
        <w:szCs w:val="22"/>
        <w:lang w:val="en-GB" w:eastAsia="en-US" w:bidi="ar-SA"/>
      </w:rPr>
    </w:lvl>
    <w:lvl w:ilvl="3">
      <w:numFmt w:val="bullet"/>
      <w:lvlText w:val="•"/>
      <w:lvlJc w:val="left"/>
      <w:pPr>
        <w:ind w:left="3608" w:hanging="360"/>
      </w:pPr>
      <w:rPr>
        <w:rFonts w:hint="default"/>
        <w:lang w:val="en-GB" w:eastAsia="en-US" w:bidi="ar-SA"/>
      </w:rPr>
    </w:lvl>
    <w:lvl w:ilvl="4">
      <w:numFmt w:val="bullet"/>
      <w:lvlText w:val="•"/>
      <w:lvlJc w:val="left"/>
      <w:pPr>
        <w:ind w:left="4484" w:hanging="360"/>
      </w:pPr>
      <w:rPr>
        <w:rFonts w:hint="default"/>
        <w:lang w:val="en-GB" w:eastAsia="en-US" w:bidi="ar-SA"/>
      </w:rPr>
    </w:lvl>
    <w:lvl w:ilvl="5">
      <w:numFmt w:val="bullet"/>
      <w:lvlText w:val="•"/>
      <w:lvlJc w:val="left"/>
      <w:pPr>
        <w:ind w:left="5360" w:hanging="360"/>
      </w:pPr>
      <w:rPr>
        <w:rFonts w:hint="default"/>
        <w:lang w:val="en-GB" w:eastAsia="en-US" w:bidi="ar-SA"/>
      </w:rPr>
    </w:lvl>
    <w:lvl w:ilvl="6">
      <w:numFmt w:val="bullet"/>
      <w:lvlText w:val="•"/>
      <w:lvlJc w:val="left"/>
      <w:pPr>
        <w:ind w:left="6236" w:hanging="360"/>
      </w:pPr>
      <w:rPr>
        <w:rFonts w:hint="default"/>
        <w:lang w:val="en-GB" w:eastAsia="en-US" w:bidi="ar-SA"/>
      </w:rPr>
    </w:lvl>
    <w:lvl w:ilvl="7">
      <w:numFmt w:val="bullet"/>
      <w:lvlText w:val="•"/>
      <w:lvlJc w:val="left"/>
      <w:pPr>
        <w:ind w:left="7112" w:hanging="360"/>
      </w:pPr>
      <w:rPr>
        <w:rFonts w:hint="default"/>
        <w:lang w:val="en-GB" w:eastAsia="en-US" w:bidi="ar-SA"/>
      </w:rPr>
    </w:lvl>
    <w:lvl w:ilvl="8">
      <w:numFmt w:val="bullet"/>
      <w:lvlText w:val="•"/>
      <w:lvlJc w:val="left"/>
      <w:pPr>
        <w:ind w:left="7988" w:hanging="360"/>
      </w:pPr>
      <w:rPr>
        <w:rFonts w:hint="default"/>
        <w:lang w:val="en-GB" w:eastAsia="en-US" w:bidi="ar-SA"/>
      </w:rPr>
    </w:lvl>
  </w:abstractNum>
  <w:abstractNum w:abstractNumId="8" w15:restartNumberingAfterBreak="0">
    <w:nsid w:val="24063AAE"/>
    <w:multiLevelType w:val="hybridMultilevel"/>
    <w:tmpl w:val="AB9C2AE0"/>
    <w:lvl w:ilvl="0" w:tplc="423205F6">
      <w:numFmt w:val="bullet"/>
      <w:lvlText w:val=""/>
      <w:lvlJc w:val="left"/>
      <w:pPr>
        <w:ind w:left="980" w:hanging="360"/>
      </w:pPr>
      <w:rPr>
        <w:rFonts w:ascii="Symbol" w:eastAsia="Symbol" w:hAnsi="Symbol" w:cs="Symbol" w:hint="default"/>
        <w:b w:val="0"/>
        <w:bCs w:val="0"/>
        <w:i w:val="0"/>
        <w:iCs w:val="0"/>
        <w:w w:val="100"/>
        <w:sz w:val="22"/>
        <w:szCs w:val="22"/>
        <w:lang w:val="en-GB" w:eastAsia="en-US" w:bidi="ar-SA"/>
      </w:rPr>
    </w:lvl>
    <w:lvl w:ilvl="1" w:tplc="FAA400B0">
      <w:numFmt w:val="bullet"/>
      <w:lvlText w:val="•"/>
      <w:lvlJc w:val="left"/>
      <w:pPr>
        <w:ind w:left="1856" w:hanging="360"/>
      </w:pPr>
      <w:rPr>
        <w:rFonts w:hint="default"/>
        <w:lang w:val="en-GB" w:eastAsia="en-US" w:bidi="ar-SA"/>
      </w:rPr>
    </w:lvl>
    <w:lvl w:ilvl="2" w:tplc="9D02F76A">
      <w:numFmt w:val="bullet"/>
      <w:lvlText w:val="•"/>
      <w:lvlJc w:val="left"/>
      <w:pPr>
        <w:ind w:left="2732" w:hanging="360"/>
      </w:pPr>
      <w:rPr>
        <w:rFonts w:hint="default"/>
        <w:lang w:val="en-GB" w:eastAsia="en-US" w:bidi="ar-SA"/>
      </w:rPr>
    </w:lvl>
    <w:lvl w:ilvl="3" w:tplc="285EE40A">
      <w:numFmt w:val="bullet"/>
      <w:lvlText w:val="•"/>
      <w:lvlJc w:val="left"/>
      <w:pPr>
        <w:ind w:left="3608" w:hanging="360"/>
      </w:pPr>
      <w:rPr>
        <w:rFonts w:hint="default"/>
        <w:lang w:val="en-GB" w:eastAsia="en-US" w:bidi="ar-SA"/>
      </w:rPr>
    </w:lvl>
    <w:lvl w:ilvl="4" w:tplc="E49E0A7E">
      <w:numFmt w:val="bullet"/>
      <w:lvlText w:val="•"/>
      <w:lvlJc w:val="left"/>
      <w:pPr>
        <w:ind w:left="4484" w:hanging="360"/>
      </w:pPr>
      <w:rPr>
        <w:rFonts w:hint="default"/>
        <w:lang w:val="en-GB" w:eastAsia="en-US" w:bidi="ar-SA"/>
      </w:rPr>
    </w:lvl>
    <w:lvl w:ilvl="5" w:tplc="E93A163C">
      <w:numFmt w:val="bullet"/>
      <w:lvlText w:val="•"/>
      <w:lvlJc w:val="left"/>
      <w:pPr>
        <w:ind w:left="5360" w:hanging="360"/>
      </w:pPr>
      <w:rPr>
        <w:rFonts w:hint="default"/>
        <w:lang w:val="en-GB" w:eastAsia="en-US" w:bidi="ar-SA"/>
      </w:rPr>
    </w:lvl>
    <w:lvl w:ilvl="6" w:tplc="4508C828">
      <w:numFmt w:val="bullet"/>
      <w:lvlText w:val="•"/>
      <w:lvlJc w:val="left"/>
      <w:pPr>
        <w:ind w:left="6236" w:hanging="360"/>
      </w:pPr>
      <w:rPr>
        <w:rFonts w:hint="default"/>
        <w:lang w:val="en-GB" w:eastAsia="en-US" w:bidi="ar-SA"/>
      </w:rPr>
    </w:lvl>
    <w:lvl w:ilvl="7" w:tplc="47702628">
      <w:numFmt w:val="bullet"/>
      <w:lvlText w:val="•"/>
      <w:lvlJc w:val="left"/>
      <w:pPr>
        <w:ind w:left="7112" w:hanging="360"/>
      </w:pPr>
      <w:rPr>
        <w:rFonts w:hint="default"/>
        <w:lang w:val="en-GB" w:eastAsia="en-US" w:bidi="ar-SA"/>
      </w:rPr>
    </w:lvl>
    <w:lvl w:ilvl="8" w:tplc="3890623E">
      <w:numFmt w:val="bullet"/>
      <w:lvlText w:val="•"/>
      <w:lvlJc w:val="left"/>
      <w:pPr>
        <w:ind w:left="7988" w:hanging="360"/>
      </w:pPr>
      <w:rPr>
        <w:rFonts w:hint="default"/>
        <w:lang w:val="en-GB" w:eastAsia="en-US" w:bidi="ar-SA"/>
      </w:rPr>
    </w:lvl>
  </w:abstractNum>
  <w:abstractNum w:abstractNumId="9" w15:restartNumberingAfterBreak="0">
    <w:nsid w:val="27400242"/>
    <w:multiLevelType w:val="hybridMultilevel"/>
    <w:tmpl w:val="933022FC"/>
    <w:lvl w:ilvl="0" w:tplc="8E7EE526">
      <w:numFmt w:val="bullet"/>
      <w:lvlText w:val=""/>
      <w:lvlJc w:val="left"/>
      <w:pPr>
        <w:ind w:left="578" w:hanging="358"/>
      </w:pPr>
      <w:rPr>
        <w:rFonts w:ascii="Wingdings" w:eastAsia="Wingdings" w:hAnsi="Wingdings" w:cs="Wingdings" w:hint="default"/>
        <w:b w:val="0"/>
        <w:bCs w:val="0"/>
        <w:i w:val="0"/>
        <w:iCs w:val="0"/>
        <w:w w:val="100"/>
        <w:sz w:val="22"/>
        <w:szCs w:val="22"/>
        <w:lang w:val="en-GB" w:eastAsia="en-US" w:bidi="ar-SA"/>
      </w:rPr>
    </w:lvl>
    <w:lvl w:ilvl="1" w:tplc="8FA2BE98">
      <w:numFmt w:val="bullet"/>
      <w:lvlText w:val="•"/>
      <w:lvlJc w:val="left"/>
      <w:pPr>
        <w:ind w:left="963" w:hanging="358"/>
      </w:pPr>
      <w:rPr>
        <w:rFonts w:hint="default"/>
        <w:lang w:val="en-GB" w:eastAsia="en-US" w:bidi="ar-SA"/>
      </w:rPr>
    </w:lvl>
    <w:lvl w:ilvl="2" w:tplc="517450E8">
      <w:numFmt w:val="bullet"/>
      <w:lvlText w:val="•"/>
      <w:lvlJc w:val="left"/>
      <w:pPr>
        <w:ind w:left="1346" w:hanging="358"/>
      </w:pPr>
      <w:rPr>
        <w:rFonts w:hint="default"/>
        <w:lang w:val="en-GB" w:eastAsia="en-US" w:bidi="ar-SA"/>
      </w:rPr>
    </w:lvl>
    <w:lvl w:ilvl="3" w:tplc="4C189A60">
      <w:numFmt w:val="bullet"/>
      <w:lvlText w:val="•"/>
      <w:lvlJc w:val="left"/>
      <w:pPr>
        <w:ind w:left="1730" w:hanging="358"/>
      </w:pPr>
      <w:rPr>
        <w:rFonts w:hint="default"/>
        <w:lang w:val="en-GB" w:eastAsia="en-US" w:bidi="ar-SA"/>
      </w:rPr>
    </w:lvl>
    <w:lvl w:ilvl="4" w:tplc="0388C304">
      <w:numFmt w:val="bullet"/>
      <w:lvlText w:val="•"/>
      <w:lvlJc w:val="left"/>
      <w:pPr>
        <w:ind w:left="2113" w:hanging="358"/>
      </w:pPr>
      <w:rPr>
        <w:rFonts w:hint="default"/>
        <w:lang w:val="en-GB" w:eastAsia="en-US" w:bidi="ar-SA"/>
      </w:rPr>
    </w:lvl>
    <w:lvl w:ilvl="5" w:tplc="153C05A4">
      <w:numFmt w:val="bullet"/>
      <w:lvlText w:val="•"/>
      <w:lvlJc w:val="left"/>
      <w:pPr>
        <w:ind w:left="2497" w:hanging="358"/>
      </w:pPr>
      <w:rPr>
        <w:rFonts w:hint="default"/>
        <w:lang w:val="en-GB" w:eastAsia="en-US" w:bidi="ar-SA"/>
      </w:rPr>
    </w:lvl>
    <w:lvl w:ilvl="6" w:tplc="B21EBD08">
      <w:numFmt w:val="bullet"/>
      <w:lvlText w:val="•"/>
      <w:lvlJc w:val="left"/>
      <w:pPr>
        <w:ind w:left="2880" w:hanging="358"/>
      </w:pPr>
      <w:rPr>
        <w:rFonts w:hint="default"/>
        <w:lang w:val="en-GB" w:eastAsia="en-US" w:bidi="ar-SA"/>
      </w:rPr>
    </w:lvl>
    <w:lvl w:ilvl="7" w:tplc="72CA2476">
      <w:numFmt w:val="bullet"/>
      <w:lvlText w:val="•"/>
      <w:lvlJc w:val="left"/>
      <w:pPr>
        <w:ind w:left="3263" w:hanging="358"/>
      </w:pPr>
      <w:rPr>
        <w:rFonts w:hint="default"/>
        <w:lang w:val="en-GB" w:eastAsia="en-US" w:bidi="ar-SA"/>
      </w:rPr>
    </w:lvl>
    <w:lvl w:ilvl="8" w:tplc="2DFEBFBA">
      <w:numFmt w:val="bullet"/>
      <w:lvlText w:val="•"/>
      <w:lvlJc w:val="left"/>
      <w:pPr>
        <w:ind w:left="3647" w:hanging="358"/>
      </w:pPr>
      <w:rPr>
        <w:rFonts w:hint="default"/>
        <w:lang w:val="en-GB" w:eastAsia="en-US" w:bidi="ar-SA"/>
      </w:rPr>
    </w:lvl>
  </w:abstractNum>
  <w:abstractNum w:abstractNumId="10" w15:restartNumberingAfterBreak="0">
    <w:nsid w:val="28405C06"/>
    <w:multiLevelType w:val="hybridMultilevel"/>
    <w:tmpl w:val="2A5668A6"/>
    <w:lvl w:ilvl="0" w:tplc="16FAD894">
      <w:numFmt w:val="bullet"/>
      <w:lvlText w:val=""/>
      <w:lvlJc w:val="left"/>
      <w:pPr>
        <w:ind w:left="467" w:hanging="360"/>
      </w:pPr>
      <w:rPr>
        <w:rFonts w:ascii="Wingdings" w:eastAsia="Wingdings" w:hAnsi="Wingdings" w:cs="Wingdings" w:hint="default"/>
        <w:b w:val="0"/>
        <w:bCs w:val="0"/>
        <w:i w:val="0"/>
        <w:iCs w:val="0"/>
        <w:w w:val="100"/>
        <w:sz w:val="18"/>
        <w:szCs w:val="18"/>
        <w:lang w:val="en-GB" w:eastAsia="en-US" w:bidi="ar-SA"/>
      </w:rPr>
    </w:lvl>
    <w:lvl w:ilvl="1" w:tplc="478C3D16">
      <w:numFmt w:val="bullet"/>
      <w:lvlText w:val="•"/>
      <w:lvlJc w:val="left"/>
      <w:pPr>
        <w:ind w:left="1522" w:hanging="360"/>
      </w:pPr>
      <w:rPr>
        <w:rFonts w:hint="default"/>
        <w:lang w:val="en-GB" w:eastAsia="en-US" w:bidi="ar-SA"/>
      </w:rPr>
    </w:lvl>
    <w:lvl w:ilvl="2" w:tplc="BEA09826">
      <w:numFmt w:val="bullet"/>
      <w:lvlText w:val="•"/>
      <w:lvlJc w:val="left"/>
      <w:pPr>
        <w:ind w:left="2584" w:hanging="360"/>
      </w:pPr>
      <w:rPr>
        <w:rFonts w:hint="default"/>
        <w:lang w:val="en-GB" w:eastAsia="en-US" w:bidi="ar-SA"/>
      </w:rPr>
    </w:lvl>
    <w:lvl w:ilvl="3" w:tplc="7034F86C">
      <w:numFmt w:val="bullet"/>
      <w:lvlText w:val="•"/>
      <w:lvlJc w:val="left"/>
      <w:pPr>
        <w:ind w:left="3646" w:hanging="360"/>
      </w:pPr>
      <w:rPr>
        <w:rFonts w:hint="default"/>
        <w:lang w:val="en-GB" w:eastAsia="en-US" w:bidi="ar-SA"/>
      </w:rPr>
    </w:lvl>
    <w:lvl w:ilvl="4" w:tplc="F828C56E">
      <w:numFmt w:val="bullet"/>
      <w:lvlText w:val="•"/>
      <w:lvlJc w:val="left"/>
      <w:pPr>
        <w:ind w:left="4708" w:hanging="360"/>
      </w:pPr>
      <w:rPr>
        <w:rFonts w:hint="default"/>
        <w:lang w:val="en-GB" w:eastAsia="en-US" w:bidi="ar-SA"/>
      </w:rPr>
    </w:lvl>
    <w:lvl w:ilvl="5" w:tplc="C188221A">
      <w:numFmt w:val="bullet"/>
      <w:lvlText w:val="•"/>
      <w:lvlJc w:val="left"/>
      <w:pPr>
        <w:ind w:left="5771" w:hanging="360"/>
      </w:pPr>
      <w:rPr>
        <w:rFonts w:hint="default"/>
        <w:lang w:val="en-GB" w:eastAsia="en-US" w:bidi="ar-SA"/>
      </w:rPr>
    </w:lvl>
    <w:lvl w:ilvl="6" w:tplc="87985A5E">
      <w:numFmt w:val="bullet"/>
      <w:lvlText w:val="•"/>
      <w:lvlJc w:val="left"/>
      <w:pPr>
        <w:ind w:left="6833" w:hanging="360"/>
      </w:pPr>
      <w:rPr>
        <w:rFonts w:hint="default"/>
        <w:lang w:val="en-GB" w:eastAsia="en-US" w:bidi="ar-SA"/>
      </w:rPr>
    </w:lvl>
    <w:lvl w:ilvl="7" w:tplc="4882F920">
      <w:numFmt w:val="bullet"/>
      <w:lvlText w:val="•"/>
      <w:lvlJc w:val="left"/>
      <w:pPr>
        <w:ind w:left="7895" w:hanging="360"/>
      </w:pPr>
      <w:rPr>
        <w:rFonts w:hint="default"/>
        <w:lang w:val="en-GB" w:eastAsia="en-US" w:bidi="ar-SA"/>
      </w:rPr>
    </w:lvl>
    <w:lvl w:ilvl="8" w:tplc="DB6081F0">
      <w:numFmt w:val="bullet"/>
      <w:lvlText w:val="•"/>
      <w:lvlJc w:val="left"/>
      <w:pPr>
        <w:ind w:left="8957" w:hanging="360"/>
      </w:pPr>
      <w:rPr>
        <w:rFonts w:hint="default"/>
        <w:lang w:val="en-GB" w:eastAsia="en-US" w:bidi="ar-SA"/>
      </w:rPr>
    </w:lvl>
  </w:abstractNum>
  <w:abstractNum w:abstractNumId="11" w15:restartNumberingAfterBreak="0">
    <w:nsid w:val="29F67B2C"/>
    <w:multiLevelType w:val="hybridMultilevel"/>
    <w:tmpl w:val="1DA49152"/>
    <w:lvl w:ilvl="0" w:tplc="734A4D6C">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98046B1C">
      <w:numFmt w:val="bullet"/>
      <w:lvlText w:val="•"/>
      <w:lvlJc w:val="left"/>
      <w:pPr>
        <w:ind w:left="999" w:hanging="360"/>
      </w:pPr>
      <w:rPr>
        <w:rFonts w:hint="default"/>
        <w:lang w:val="en-GB" w:eastAsia="en-US" w:bidi="ar-SA"/>
      </w:rPr>
    </w:lvl>
    <w:lvl w:ilvl="2" w:tplc="6BB4430A">
      <w:numFmt w:val="bullet"/>
      <w:lvlText w:val="•"/>
      <w:lvlJc w:val="left"/>
      <w:pPr>
        <w:ind w:left="1639" w:hanging="360"/>
      </w:pPr>
      <w:rPr>
        <w:rFonts w:hint="default"/>
        <w:lang w:val="en-GB" w:eastAsia="en-US" w:bidi="ar-SA"/>
      </w:rPr>
    </w:lvl>
    <w:lvl w:ilvl="3" w:tplc="58A6506C">
      <w:numFmt w:val="bullet"/>
      <w:lvlText w:val="•"/>
      <w:lvlJc w:val="left"/>
      <w:pPr>
        <w:ind w:left="2278" w:hanging="360"/>
      </w:pPr>
      <w:rPr>
        <w:rFonts w:hint="default"/>
        <w:lang w:val="en-GB" w:eastAsia="en-US" w:bidi="ar-SA"/>
      </w:rPr>
    </w:lvl>
    <w:lvl w:ilvl="4" w:tplc="D5B40638">
      <w:numFmt w:val="bullet"/>
      <w:lvlText w:val="•"/>
      <w:lvlJc w:val="left"/>
      <w:pPr>
        <w:ind w:left="2918" w:hanging="360"/>
      </w:pPr>
      <w:rPr>
        <w:rFonts w:hint="default"/>
        <w:lang w:val="en-GB" w:eastAsia="en-US" w:bidi="ar-SA"/>
      </w:rPr>
    </w:lvl>
    <w:lvl w:ilvl="5" w:tplc="D6CE5A76">
      <w:numFmt w:val="bullet"/>
      <w:lvlText w:val="•"/>
      <w:lvlJc w:val="left"/>
      <w:pPr>
        <w:ind w:left="3557" w:hanging="360"/>
      </w:pPr>
      <w:rPr>
        <w:rFonts w:hint="default"/>
        <w:lang w:val="en-GB" w:eastAsia="en-US" w:bidi="ar-SA"/>
      </w:rPr>
    </w:lvl>
    <w:lvl w:ilvl="6" w:tplc="F1DADCFA">
      <w:numFmt w:val="bullet"/>
      <w:lvlText w:val="•"/>
      <w:lvlJc w:val="left"/>
      <w:pPr>
        <w:ind w:left="4197" w:hanging="360"/>
      </w:pPr>
      <w:rPr>
        <w:rFonts w:hint="default"/>
        <w:lang w:val="en-GB" w:eastAsia="en-US" w:bidi="ar-SA"/>
      </w:rPr>
    </w:lvl>
    <w:lvl w:ilvl="7" w:tplc="DB9EFD7C">
      <w:numFmt w:val="bullet"/>
      <w:lvlText w:val="•"/>
      <w:lvlJc w:val="left"/>
      <w:pPr>
        <w:ind w:left="4836" w:hanging="360"/>
      </w:pPr>
      <w:rPr>
        <w:rFonts w:hint="default"/>
        <w:lang w:val="en-GB" w:eastAsia="en-US" w:bidi="ar-SA"/>
      </w:rPr>
    </w:lvl>
    <w:lvl w:ilvl="8" w:tplc="33D857B4">
      <w:numFmt w:val="bullet"/>
      <w:lvlText w:val="•"/>
      <w:lvlJc w:val="left"/>
      <w:pPr>
        <w:ind w:left="5476" w:hanging="360"/>
      </w:pPr>
      <w:rPr>
        <w:rFonts w:hint="default"/>
        <w:lang w:val="en-GB" w:eastAsia="en-US" w:bidi="ar-SA"/>
      </w:rPr>
    </w:lvl>
  </w:abstractNum>
  <w:abstractNum w:abstractNumId="12" w15:restartNumberingAfterBreak="0">
    <w:nsid w:val="32883D90"/>
    <w:multiLevelType w:val="hybridMultilevel"/>
    <w:tmpl w:val="11A8E04C"/>
    <w:lvl w:ilvl="0" w:tplc="6402F62C">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B38A4158">
      <w:numFmt w:val="bullet"/>
      <w:lvlText w:val="•"/>
      <w:lvlJc w:val="left"/>
      <w:pPr>
        <w:ind w:left="999" w:hanging="360"/>
      </w:pPr>
      <w:rPr>
        <w:rFonts w:hint="default"/>
        <w:lang w:val="en-GB" w:eastAsia="en-US" w:bidi="ar-SA"/>
      </w:rPr>
    </w:lvl>
    <w:lvl w:ilvl="2" w:tplc="62802878">
      <w:numFmt w:val="bullet"/>
      <w:lvlText w:val="•"/>
      <w:lvlJc w:val="left"/>
      <w:pPr>
        <w:ind w:left="1639" w:hanging="360"/>
      </w:pPr>
      <w:rPr>
        <w:rFonts w:hint="default"/>
        <w:lang w:val="en-GB" w:eastAsia="en-US" w:bidi="ar-SA"/>
      </w:rPr>
    </w:lvl>
    <w:lvl w:ilvl="3" w:tplc="CDE2F0E8">
      <w:numFmt w:val="bullet"/>
      <w:lvlText w:val="•"/>
      <w:lvlJc w:val="left"/>
      <w:pPr>
        <w:ind w:left="2278" w:hanging="360"/>
      </w:pPr>
      <w:rPr>
        <w:rFonts w:hint="default"/>
        <w:lang w:val="en-GB" w:eastAsia="en-US" w:bidi="ar-SA"/>
      </w:rPr>
    </w:lvl>
    <w:lvl w:ilvl="4" w:tplc="B2666E44">
      <w:numFmt w:val="bullet"/>
      <w:lvlText w:val="•"/>
      <w:lvlJc w:val="left"/>
      <w:pPr>
        <w:ind w:left="2918" w:hanging="360"/>
      </w:pPr>
      <w:rPr>
        <w:rFonts w:hint="default"/>
        <w:lang w:val="en-GB" w:eastAsia="en-US" w:bidi="ar-SA"/>
      </w:rPr>
    </w:lvl>
    <w:lvl w:ilvl="5" w:tplc="8B3C1F5C">
      <w:numFmt w:val="bullet"/>
      <w:lvlText w:val="•"/>
      <w:lvlJc w:val="left"/>
      <w:pPr>
        <w:ind w:left="3557" w:hanging="360"/>
      </w:pPr>
      <w:rPr>
        <w:rFonts w:hint="default"/>
        <w:lang w:val="en-GB" w:eastAsia="en-US" w:bidi="ar-SA"/>
      </w:rPr>
    </w:lvl>
    <w:lvl w:ilvl="6" w:tplc="5276FC8C">
      <w:numFmt w:val="bullet"/>
      <w:lvlText w:val="•"/>
      <w:lvlJc w:val="left"/>
      <w:pPr>
        <w:ind w:left="4197" w:hanging="360"/>
      </w:pPr>
      <w:rPr>
        <w:rFonts w:hint="default"/>
        <w:lang w:val="en-GB" w:eastAsia="en-US" w:bidi="ar-SA"/>
      </w:rPr>
    </w:lvl>
    <w:lvl w:ilvl="7" w:tplc="19F41FD2">
      <w:numFmt w:val="bullet"/>
      <w:lvlText w:val="•"/>
      <w:lvlJc w:val="left"/>
      <w:pPr>
        <w:ind w:left="4836" w:hanging="360"/>
      </w:pPr>
      <w:rPr>
        <w:rFonts w:hint="default"/>
        <w:lang w:val="en-GB" w:eastAsia="en-US" w:bidi="ar-SA"/>
      </w:rPr>
    </w:lvl>
    <w:lvl w:ilvl="8" w:tplc="25EA0D1E">
      <w:numFmt w:val="bullet"/>
      <w:lvlText w:val="•"/>
      <w:lvlJc w:val="left"/>
      <w:pPr>
        <w:ind w:left="5476" w:hanging="360"/>
      </w:pPr>
      <w:rPr>
        <w:rFonts w:hint="default"/>
        <w:lang w:val="en-GB" w:eastAsia="en-US" w:bidi="ar-SA"/>
      </w:rPr>
    </w:lvl>
  </w:abstractNum>
  <w:abstractNum w:abstractNumId="13" w15:restartNumberingAfterBreak="0">
    <w:nsid w:val="337C4980"/>
    <w:multiLevelType w:val="hybridMultilevel"/>
    <w:tmpl w:val="0122BAB0"/>
    <w:lvl w:ilvl="0" w:tplc="88025EE6">
      <w:numFmt w:val="bullet"/>
      <w:lvlText w:val=""/>
      <w:lvlJc w:val="left"/>
      <w:pPr>
        <w:ind w:left="467" w:hanging="360"/>
      </w:pPr>
      <w:rPr>
        <w:rFonts w:ascii="Wingdings" w:eastAsia="Wingdings" w:hAnsi="Wingdings" w:cs="Wingdings" w:hint="default"/>
        <w:b w:val="0"/>
        <w:bCs w:val="0"/>
        <w:i w:val="0"/>
        <w:iCs w:val="0"/>
        <w:w w:val="100"/>
        <w:sz w:val="18"/>
        <w:szCs w:val="18"/>
        <w:lang w:val="en-GB" w:eastAsia="en-US" w:bidi="ar-SA"/>
      </w:rPr>
    </w:lvl>
    <w:lvl w:ilvl="1" w:tplc="3702AEF4">
      <w:numFmt w:val="bullet"/>
      <w:lvlText w:val="•"/>
      <w:lvlJc w:val="left"/>
      <w:pPr>
        <w:ind w:left="1522" w:hanging="360"/>
      </w:pPr>
      <w:rPr>
        <w:rFonts w:hint="default"/>
        <w:lang w:val="en-GB" w:eastAsia="en-US" w:bidi="ar-SA"/>
      </w:rPr>
    </w:lvl>
    <w:lvl w:ilvl="2" w:tplc="71C0592E">
      <w:numFmt w:val="bullet"/>
      <w:lvlText w:val="•"/>
      <w:lvlJc w:val="left"/>
      <w:pPr>
        <w:ind w:left="2584" w:hanging="360"/>
      </w:pPr>
      <w:rPr>
        <w:rFonts w:hint="default"/>
        <w:lang w:val="en-GB" w:eastAsia="en-US" w:bidi="ar-SA"/>
      </w:rPr>
    </w:lvl>
    <w:lvl w:ilvl="3" w:tplc="AF04CC96">
      <w:numFmt w:val="bullet"/>
      <w:lvlText w:val="•"/>
      <w:lvlJc w:val="left"/>
      <w:pPr>
        <w:ind w:left="3646" w:hanging="360"/>
      </w:pPr>
      <w:rPr>
        <w:rFonts w:hint="default"/>
        <w:lang w:val="en-GB" w:eastAsia="en-US" w:bidi="ar-SA"/>
      </w:rPr>
    </w:lvl>
    <w:lvl w:ilvl="4" w:tplc="1398057A">
      <w:numFmt w:val="bullet"/>
      <w:lvlText w:val="•"/>
      <w:lvlJc w:val="left"/>
      <w:pPr>
        <w:ind w:left="4708" w:hanging="360"/>
      </w:pPr>
      <w:rPr>
        <w:rFonts w:hint="default"/>
        <w:lang w:val="en-GB" w:eastAsia="en-US" w:bidi="ar-SA"/>
      </w:rPr>
    </w:lvl>
    <w:lvl w:ilvl="5" w:tplc="8A9AE19A">
      <w:numFmt w:val="bullet"/>
      <w:lvlText w:val="•"/>
      <w:lvlJc w:val="left"/>
      <w:pPr>
        <w:ind w:left="5771" w:hanging="360"/>
      </w:pPr>
      <w:rPr>
        <w:rFonts w:hint="default"/>
        <w:lang w:val="en-GB" w:eastAsia="en-US" w:bidi="ar-SA"/>
      </w:rPr>
    </w:lvl>
    <w:lvl w:ilvl="6" w:tplc="57E44562">
      <w:numFmt w:val="bullet"/>
      <w:lvlText w:val="•"/>
      <w:lvlJc w:val="left"/>
      <w:pPr>
        <w:ind w:left="6833" w:hanging="360"/>
      </w:pPr>
      <w:rPr>
        <w:rFonts w:hint="default"/>
        <w:lang w:val="en-GB" w:eastAsia="en-US" w:bidi="ar-SA"/>
      </w:rPr>
    </w:lvl>
    <w:lvl w:ilvl="7" w:tplc="5584129C">
      <w:numFmt w:val="bullet"/>
      <w:lvlText w:val="•"/>
      <w:lvlJc w:val="left"/>
      <w:pPr>
        <w:ind w:left="7895" w:hanging="360"/>
      </w:pPr>
      <w:rPr>
        <w:rFonts w:hint="default"/>
        <w:lang w:val="en-GB" w:eastAsia="en-US" w:bidi="ar-SA"/>
      </w:rPr>
    </w:lvl>
    <w:lvl w:ilvl="8" w:tplc="3F60BBC0">
      <w:numFmt w:val="bullet"/>
      <w:lvlText w:val="•"/>
      <w:lvlJc w:val="left"/>
      <w:pPr>
        <w:ind w:left="8957" w:hanging="360"/>
      </w:pPr>
      <w:rPr>
        <w:rFonts w:hint="default"/>
        <w:lang w:val="en-GB" w:eastAsia="en-US" w:bidi="ar-SA"/>
      </w:rPr>
    </w:lvl>
  </w:abstractNum>
  <w:abstractNum w:abstractNumId="14" w15:restartNumberingAfterBreak="0">
    <w:nsid w:val="345E2ED8"/>
    <w:multiLevelType w:val="hybridMultilevel"/>
    <w:tmpl w:val="7F4AB16C"/>
    <w:lvl w:ilvl="0" w:tplc="2408C936">
      <w:start w:val="1"/>
      <w:numFmt w:val="decimal"/>
      <w:lvlText w:val="%1."/>
      <w:lvlJc w:val="left"/>
      <w:pPr>
        <w:ind w:left="733" w:hanging="360"/>
      </w:pPr>
      <w:rPr>
        <w:rFonts w:ascii="Calibri" w:eastAsia="Calibri" w:hAnsi="Calibri" w:cs="Calibri" w:hint="default"/>
        <w:b w:val="0"/>
        <w:bCs w:val="0"/>
        <w:i w:val="0"/>
        <w:iCs w:val="0"/>
        <w:w w:val="100"/>
        <w:sz w:val="22"/>
        <w:szCs w:val="22"/>
        <w:lang w:val="en-GB" w:eastAsia="en-US" w:bidi="ar-SA"/>
      </w:rPr>
    </w:lvl>
    <w:lvl w:ilvl="1" w:tplc="C4EC2C5E">
      <w:numFmt w:val="bullet"/>
      <w:lvlText w:val="•"/>
      <w:lvlJc w:val="left"/>
      <w:pPr>
        <w:ind w:left="1640" w:hanging="360"/>
      </w:pPr>
      <w:rPr>
        <w:rFonts w:hint="default"/>
        <w:lang w:val="en-GB" w:eastAsia="en-US" w:bidi="ar-SA"/>
      </w:rPr>
    </w:lvl>
    <w:lvl w:ilvl="2" w:tplc="6EBEF2EC">
      <w:numFmt w:val="bullet"/>
      <w:lvlText w:val="•"/>
      <w:lvlJc w:val="left"/>
      <w:pPr>
        <w:ind w:left="2540" w:hanging="360"/>
      </w:pPr>
      <w:rPr>
        <w:rFonts w:hint="default"/>
        <w:lang w:val="en-GB" w:eastAsia="en-US" w:bidi="ar-SA"/>
      </w:rPr>
    </w:lvl>
    <w:lvl w:ilvl="3" w:tplc="E7FC7588">
      <w:numFmt w:val="bullet"/>
      <w:lvlText w:val="•"/>
      <w:lvlJc w:val="left"/>
      <w:pPr>
        <w:ind w:left="3440" w:hanging="360"/>
      </w:pPr>
      <w:rPr>
        <w:rFonts w:hint="default"/>
        <w:lang w:val="en-GB" w:eastAsia="en-US" w:bidi="ar-SA"/>
      </w:rPr>
    </w:lvl>
    <w:lvl w:ilvl="4" w:tplc="3F4A759A">
      <w:numFmt w:val="bullet"/>
      <w:lvlText w:val="•"/>
      <w:lvlJc w:val="left"/>
      <w:pPr>
        <w:ind w:left="4340" w:hanging="360"/>
      </w:pPr>
      <w:rPr>
        <w:rFonts w:hint="default"/>
        <w:lang w:val="en-GB" w:eastAsia="en-US" w:bidi="ar-SA"/>
      </w:rPr>
    </w:lvl>
    <w:lvl w:ilvl="5" w:tplc="3ABEF186">
      <w:numFmt w:val="bullet"/>
      <w:lvlText w:val="•"/>
      <w:lvlJc w:val="left"/>
      <w:pPr>
        <w:ind w:left="5240" w:hanging="360"/>
      </w:pPr>
      <w:rPr>
        <w:rFonts w:hint="default"/>
        <w:lang w:val="en-GB" w:eastAsia="en-US" w:bidi="ar-SA"/>
      </w:rPr>
    </w:lvl>
    <w:lvl w:ilvl="6" w:tplc="221E5D9A">
      <w:numFmt w:val="bullet"/>
      <w:lvlText w:val="•"/>
      <w:lvlJc w:val="left"/>
      <w:pPr>
        <w:ind w:left="6140" w:hanging="360"/>
      </w:pPr>
      <w:rPr>
        <w:rFonts w:hint="default"/>
        <w:lang w:val="en-GB" w:eastAsia="en-US" w:bidi="ar-SA"/>
      </w:rPr>
    </w:lvl>
    <w:lvl w:ilvl="7" w:tplc="4C8CE64E">
      <w:numFmt w:val="bullet"/>
      <w:lvlText w:val="•"/>
      <w:lvlJc w:val="left"/>
      <w:pPr>
        <w:ind w:left="7040" w:hanging="360"/>
      </w:pPr>
      <w:rPr>
        <w:rFonts w:hint="default"/>
        <w:lang w:val="en-GB" w:eastAsia="en-US" w:bidi="ar-SA"/>
      </w:rPr>
    </w:lvl>
    <w:lvl w:ilvl="8" w:tplc="EE92125C">
      <w:numFmt w:val="bullet"/>
      <w:lvlText w:val="•"/>
      <w:lvlJc w:val="left"/>
      <w:pPr>
        <w:ind w:left="7940" w:hanging="360"/>
      </w:pPr>
      <w:rPr>
        <w:rFonts w:hint="default"/>
        <w:lang w:val="en-GB" w:eastAsia="en-US" w:bidi="ar-SA"/>
      </w:rPr>
    </w:lvl>
  </w:abstractNum>
  <w:abstractNum w:abstractNumId="15" w15:restartNumberingAfterBreak="0">
    <w:nsid w:val="370F7644"/>
    <w:multiLevelType w:val="hybridMultilevel"/>
    <w:tmpl w:val="A3160990"/>
    <w:lvl w:ilvl="0" w:tplc="4DE83CAA">
      <w:numFmt w:val="bullet"/>
      <w:lvlText w:val=""/>
      <w:lvlJc w:val="left"/>
      <w:pPr>
        <w:ind w:left="407" w:hanging="358"/>
      </w:pPr>
      <w:rPr>
        <w:rFonts w:ascii="Wingdings" w:eastAsia="Wingdings" w:hAnsi="Wingdings" w:cs="Wingdings" w:hint="default"/>
        <w:b w:val="0"/>
        <w:bCs w:val="0"/>
        <w:i w:val="0"/>
        <w:iCs w:val="0"/>
        <w:w w:val="100"/>
        <w:sz w:val="22"/>
        <w:szCs w:val="22"/>
        <w:lang w:val="en-GB" w:eastAsia="en-US" w:bidi="ar-SA"/>
      </w:rPr>
    </w:lvl>
    <w:lvl w:ilvl="1" w:tplc="BD46D3D6">
      <w:numFmt w:val="bullet"/>
      <w:lvlText w:val="•"/>
      <w:lvlJc w:val="left"/>
      <w:pPr>
        <w:ind w:left="785" w:hanging="358"/>
      </w:pPr>
      <w:rPr>
        <w:rFonts w:hint="default"/>
        <w:lang w:val="en-GB" w:eastAsia="en-US" w:bidi="ar-SA"/>
      </w:rPr>
    </w:lvl>
    <w:lvl w:ilvl="2" w:tplc="3F065654">
      <w:numFmt w:val="bullet"/>
      <w:lvlText w:val="•"/>
      <w:lvlJc w:val="left"/>
      <w:pPr>
        <w:ind w:left="1171" w:hanging="358"/>
      </w:pPr>
      <w:rPr>
        <w:rFonts w:hint="default"/>
        <w:lang w:val="en-GB" w:eastAsia="en-US" w:bidi="ar-SA"/>
      </w:rPr>
    </w:lvl>
    <w:lvl w:ilvl="3" w:tplc="2884B7F2">
      <w:numFmt w:val="bullet"/>
      <w:lvlText w:val="•"/>
      <w:lvlJc w:val="left"/>
      <w:pPr>
        <w:ind w:left="1557" w:hanging="358"/>
      </w:pPr>
      <w:rPr>
        <w:rFonts w:hint="default"/>
        <w:lang w:val="en-GB" w:eastAsia="en-US" w:bidi="ar-SA"/>
      </w:rPr>
    </w:lvl>
    <w:lvl w:ilvl="4" w:tplc="66A8D8B8">
      <w:numFmt w:val="bullet"/>
      <w:lvlText w:val="•"/>
      <w:lvlJc w:val="left"/>
      <w:pPr>
        <w:ind w:left="1943" w:hanging="358"/>
      </w:pPr>
      <w:rPr>
        <w:rFonts w:hint="default"/>
        <w:lang w:val="en-GB" w:eastAsia="en-US" w:bidi="ar-SA"/>
      </w:rPr>
    </w:lvl>
    <w:lvl w:ilvl="5" w:tplc="93C697DE">
      <w:numFmt w:val="bullet"/>
      <w:lvlText w:val="•"/>
      <w:lvlJc w:val="left"/>
      <w:pPr>
        <w:ind w:left="2329" w:hanging="358"/>
      </w:pPr>
      <w:rPr>
        <w:rFonts w:hint="default"/>
        <w:lang w:val="en-GB" w:eastAsia="en-US" w:bidi="ar-SA"/>
      </w:rPr>
    </w:lvl>
    <w:lvl w:ilvl="6" w:tplc="8C5E90FE">
      <w:numFmt w:val="bullet"/>
      <w:lvlText w:val="•"/>
      <w:lvlJc w:val="left"/>
      <w:pPr>
        <w:ind w:left="2714" w:hanging="358"/>
      </w:pPr>
      <w:rPr>
        <w:rFonts w:hint="default"/>
        <w:lang w:val="en-GB" w:eastAsia="en-US" w:bidi="ar-SA"/>
      </w:rPr>
    </w:lvl>
    <w:lvl w:ilvl="7" w:tplc="057CBE38">
      <w:numFmt w:val="bullet"/>
      <w:lvlText w:val="•"/>
      <w:lvlJc w:val="left"/>
      <w:pPr>
        <w:ind w:left="3100" w:hanging="358"/>
      </w:pPr>
      <w:rPr>
        <w:rFonts w:hint="default"/>
        <w:lang w:val="en-GB" w:eastAsia="en-US" w:bidi="ar-SA"/>
      </w:rPr>
    </w:lvl>
    <w:lvl w:ilvl="8" w:tplc="F60E0338">
      <w:numFmt w:val="bullet"/>
      <w:lvlText w:val="•"/>
      <w:lvlJc w:val="left"/>
      <w:pPr>
        <w:ind w:left="3486" w:hanging="358"/>
      </w:pPr>
      <w:rPr>
        <w:rFonts w:hint="default"/>
        <w:lang w:val="en-GB" w:eastAsia="en-US" w:bidi="ar-SA"/>
      </w:rPr>
    </w:lvl>
  </w:abstractNum>
  <w:abstractNum w:abstractNumId="16" w15:restartNumberingAfterBreak="0">
    <w:nsid w:val="37126028"/>
    <w:multiLevelType w:val="hybridMultilevel"/>
    <w:tmpl w:val="49523E0A"/>
    <w:lvl w:ilvl="0" w:tplc="6F962D12">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7180A960">
      <w:numFmt w:val="bullet"/>
      <w:lvlText w:val="•"/>
      <w:lvlJc w:val="left"/>
      <w:pPr>
        <w:ind w:left="999" w:hanging="360"/>
      </w:pPr>
      <w:rPr>
        <w:rFonts w:hint="default"/>
        <w:lang w:val="en-GB" w:eastAsia="en-US" w:bidi="ar-SA"/>
      </w:rPr>
    </w:lvl>
    <w:lvl w:ilvl="2" w:tplc="4D705372">
      <w:numFmt w:val="bullet"/>
      <w:lvlText w:val="•"/>
      <w:lvlJc w:val="left"/>
      <w:pPr>
        <w:ind w:left="1639" w:hanging="360"/>
      </w:pPr>
      <w:rPr>
        <w:rFonts w:hint="default"/>
        <w:lang w:val="en-GB" w:eastAsia="en-US" w:bidi="ar-SA"/>
      </w:rPr>
    </w:lvl>
    <w:lvl w:ilvl="3" w:tplc="8BA6C8D4">
      <w:numFmt w:val="bullet"/>
      <w:lvlText w:val="•"/>
      <w:lvlJc w:val="left"/>
      <w:pPr>
        <w:ind w:left="2278" w:hanging="360"/>
      </w:pPr>
      <w:rPr>
        <w:rFonts w:hint="default"/>
        <w:lang w:val="en-GB" w:eastAsia="en-US" w:bidi="ar-SA"/>
      </w:rPr>
    </w:lvl>
    <w:lvl w:ilvl="4" w:tplc="1A58E5D8">
      <w:numFmt w:val="bullet"/>
      <w:lvlText w:val="•"/>
      <w:lvlJc w:val="left"/>
      <w:pPr>
        <w:ind w:left="2918" w:hanging="360"/>
      </w:pPr>
      <w:rPr>
        <w:rFonts w:hint="default"/>
        <w:lang w:val="en-GB" w:eastAsia="en-US" w:bidi="ar-SA"/>
      </w:rPr>
    </w:lvl>
    <w:lvl w:ilvl="5" w:tplc="267E32CE">
      <w:numFmt w:val="bullet"/>
      <w:lvlText w:val="•"/>
      <w:lvlJc w:val="left"/>
      <w:pPr>
        <w:ind w:left="3557" w:hanging="360"/>
      </w:pPr>
      <w:rPr>
        <w:rFonts w:hint="default"/>
        <w:lang w:val="en-GB" w:eastAsia="en-US" w:bidi="ar-SA"/>
      </w:rPr>
    </w:lvl>
    <w:lvl w:ilvl="6" w:tplc="56B61670">
      <w:numFmt w:val="bullet"/>
      <w:lvlText w:val="•"/>
      <w:lvlJc w:val="left"/>
      <w:pPr>
        <w:ind w:left="4197" w:hanging="360"/>
      </w:pPr>
      <w:rPr>
        <w:rFonts w:hint="default"/>
        <w:lang w:val="en-GB" w:eastAsia="en-US" w:bidi="ar-SA"/>
      </w:rPr>
    </w:lvl>
    <w:lvl w:ilvl="7" w:tplc="46663E56">
      <w:numFmt w:val="bullet"/>
      <w:lvlText w:val="•"/>
      <w:lvlJc w:val="left"/>
      <w:pPr>
        <w:ind w:left="4836" w:hanging="360"/>
      </w:pPr>
      <w:rPr>
        <w:rFonts w:hint="default"/>
        <w:lang w:val="en-GB" w:eastAsia="en-US" w:bidi="ar-SA"/>
      </w:rPr>
    </w:lvl>
    <w:lvl w:ilvl="8" w:tplc="DF4C2B28">
      <w:numFmt w:val="bullet"/>
      <w:lvlText w:val="•"/>
      <w:lvlJc w:val="left"/>
      <w:pPr>
        <w:ind w:left="5476" w:hanging="360"/>
      </w:pPr>
      <w:rPr>
        <w:rFonts w:hint="default"/>
        <w:lang w:val="en-GB" w:eastAsia="en-US" w:bidi="ar-SA"/>
      </w:rPr>
    </w:lvl>
  </w:abstractNum>
  <w:abstractNum w:abstractNumId="17" w15:restartNumberingAfterBreak="0">
    <w:nsid w:val="378520B9"/>
    <w:multiLevelType w:val="hybridMultilevel"/>
    <w:tmpl w:val="0706E212"/>
    <w:lvl w:ilvl="0" w:tplc="64BAAFFC">
      <w:numFmt w:val="bullet"/>
      <w:lvlText w:val=""/>
      <w:lvlJc w:val="left"/>
      <w:pPr>
        <w:ind w:left="823" w:hanging="360"/>
      </w:pPr>
      <w:rPr>
        <w:rFonts w:ascii="Symbol" w:eastAsia="Symbol" w:hAnsi="Symbol" w:cs="Symbol" w:hint="default"/>
        <w:b w:val="0"/>
        <w:bCs w:val="0"/>
        <w:i w:val="0"/>
        <w:iCs w:val="0"/>
        <w:w w:val="100"/>
        <w:sz w:val="22"/>
        <w:szCs w:val="22"/>
        <w:lang w:val="en-GB" w:eastAsia="en-US" w:bidi="ar-SA"/>
      </w:rPr>
    </w:lvl>
    <w:lvl w:ilvl="1" w:tplc="D278E20E">
      <w:numFmt w:val="bullet"/>
      <w:lvlText w:val="•"/>
      <w:lvlJc w:val="left"/>
      <w:pPr>
        <w:ind w:left="1686" w:hanging="360"/>
      </w:pPr>
      <w:rPr>
        <w:rFonts w:hint="default"/>
        <w:lang w:val="en-GB" w:eastAsia="en-US" w:bidi="ar-SA"/>
      </w:rPr>
    </w:lvl>
    <w:lvl w:ilvl="2" w:tplc="B338EAD8">
      <w:numFmt w:val="bullet"/>
      <w:lvlText w:val="•"/>
      <w:lvlJc w:val="left"/>
      <w:pPr>
        <w:ind w:left="2553" w:hanging="360"/>
      </w:pPr>
      <w:rPr>
        <w:rFonts w:hint="default"/>
        <w:lang w:val="en-GB" w:eastAsia="en-US" w:bidi="ar-SA"/>
      </w:rPr>
    </w:lvl>
    <w:lvl w:ilvl="3" w:tplc="E78C9408">
      <w:numFmt w:val="bullet"/>
      <w:lvlText w:val="•"/>
      <w:lvlJc w:val="left"/>
      <w:pPr>
        <w:ind w:left="3420" w:hanging="360"/>
      </w:pPr>
      <w:rPr>
        <w:rFonts w:hint="default"/>
        <w:lang w:val="en-GB" w:eastAsia="en-US" w:bidi="ar-SA"/>
      </w:rPr>
    </w:lvl>
    <w:lvl w:ilvl="4" w:tplc="81145766">
      <w:numFmt w:val="bullet"/>
      <w:lvlText w:val="•"/>
      <w:lvlJc w:val="left"/>
      <w:pPr>
        <w:ind w:left="4287" w:hanging="360"/>
      </w:pPr>
      <w:rPr>
        <w:rFonts w:hint="default"/>
        <w:lang w:val="en-GB" w:eastAsia="en-US" w:bidi="ar-SA"/>
      </w:rPr>
    </w:lvl>
    <w:lvl w:ilvl="5" w:tplc="7068C126">
      <w:numFmt w:val="bullet"/>
      <w:lvlText w:val="•"/>
      <w:lvlJc w:val="left"/>
      <w:pPr>
        <w:ind w:left="5154" w:hanging="360"/>
      </w:pPr>
      <w:rPr>
        <w:rFonts w:hint="default"/>
        <w:lang w:val="en-GB" w:eastAsia="en-US" w:bidi="ar-SA"/>
      </w:rPr>
    </w:lvl>
    <w:lvl w:ilvl="6" w:tplc="69E4AF7A">
      <w:numFmt w:val="bullet"/>
      <w:lvlText w:val="•"/>
      <w:lvlJc w:val="left"/>
      <w:pPr>
        <w:ind w:left="6021" w:hanging="360"/>
      </w:pPr>
      <w:rPr>
        <w:rFonts w:hint="default"/>
        <w:lang w:val="en-GB" w:eastAsia="en-US" w:bidi="ar-SA"/>
      </w:rPr>
    </w:lvl>
    <w:lvl w:ilvl="7" w:tplc="81A29CBA">
      <w:numFmt w:val="bullet"/>
      <w:lvlText w:val="•"/>
      <w:lvlJc w:val="left"/>
      <w:pPr>
        <w:ind w:left="6888" w:hanging="360"/>
      </w:pPr>
      <w:rPr>
        <w:rFonts w:hint="default"/>
        <w:lang w:val="en-GB" w:eastAsia="en-US" w:bidi="ar-SA"/>
      </w:rPr>
    </w:lvl>
    <w:lvl w:ilvl="8" w:tplc="2C4E0958">
      <w:numFmt w:val="bullet"/>
      <w:lvlText w:val="•"/>
      <w:lvlJc w:val="left"/>
      <w:pPr>
        <w:ind w:left="7755" w:hanging="360"/>
      </w:pPr>
      <w:rPr>
        <w:rFonts w:hint="default"/>
        <w:lang w:val="en-GB" w:eastAsia="en-US" w:bidi="ar-SA"/>
      </w:rPr>
    </w:lvl>
  </w:abstractNum>
  <w:abstractNum w:abstractNumId="18" w15:restartNumberingAfterBreak="0">
    <w:nsid w:val="3F001337"/>
    <w:multiLevelType w:val="hybridMultilevel"/>
    <w:tmpl w:val="C310DF4E"/>
    <w:lvl w:ilvl="0" w:tplc="55E2525A">
      <w:numFmt w:val="bullet"/>
      <w:lvlText w:val=""/>
      <w:lvlJc w:val="left"/>
      <w:pPr>
        <w:ind w:left="407" w:hanging="358"/>
      </w:pPr>
      <w:rPr>
        <w:rFonts w:ascii="Wingdings" w:eastAsia="Wingdings" w:hAnsi="Wingdings" w:cs="Wingdings" w:hint="default"/>
        <w:b w:val="0"/>
        <w:bCs w:val="0"/>
        <w:i w:val="0"/>
        <w:iCs w:val="0"/>
        <w:w w:val="100"/>
        <w:sz w:val="22"/>
        <w:szCs w:val="22"/>
        <w:lang w:val="en-GB" w:eastAsia="en-US" w:bidi="ar-SA"/>
      </w:rPr>
    </w:lvl>
    <w:lvl w:ilvl="1" w:tplc="D15439A8">
      <w:numFmt w:val="bullet"/>
      <w:lvlText w:val="•"/>
      <w:lvlJc w:val="left"/>
      <w:pPr>
        <w:ind w:left="785" w:hanging="358"/>
      </w:pPr>
      <w:rPr>
        <w:rFonts w:hint="default"/>
        <w:lang w:val="en-GB" w:eastAsia="en-US" w:bidi="ar-SA"/>
      </w:rPr>
    </w:lvl>
    <w:lvl w:ilvl="2" w:tplc="6B9CCDD0">
      <w:numFmt w:val="bullet"/>
      <w:lvlText w:val="•"/>
      <w:lvlJc w:val="left"/>
      <w:pPr>
        <w:ind w:left="1171" w:hanging="358"/>
      </w:pPr>
      <w:rPr>
        <w:rFonts w:hint="default"/>
        <w:lang w:val="en-GB" w:eastAsia="en-US" w:bidi="ar-SA"/>
      </w:rPr>
    </w:lvl>
    <w:lvl w:ilvl="3" w:tplc="60B69DE6">
      <w:numFmt w:val="bullet"/>
      <w:lvlText w:val="•"/>
      <w:lvlJc w:val="left"/>
      <w:pPr>
        <w:ind w:left="1557" w:hanging="358"/>
      </w:pPr>
      <w:rPr>
        <w:rFonts w:hint="default"/>
        <w:lang w:val="en-GB" w:eastAsia="en-US" w:bidi="ar-SA"/>
      </w:rPr>
    </w:lvl>
    <w:lvl w:ilvl="4" w:tplc="E730B872">
      <w:numFmt w:val="bullet"/>
      <w:lvlText w:val="•"/>
      <w:lvlJc w:val="left"/>
      <w:pPr>
        <w:ind w:left="1943" w:hanging="358"/>
      </w:pPr>
      <w:rPr>
        <w:rFonts w:hint="default"/>
        <w:lang w:val="en-GB" w:eastAsia="en-US" w:bidi="ar-SA"/>
      </w:rPr>
    </w:lvl>
    <w:lvl w:ilvl="5" w:tplc="88328CAE">
      <w:numFmt w:val="bullet"/>
      <w:lvlText w:val="•"/>
      <w:lvlJc w:val="left"/>
      <w:pPr>
        <w:ind w:left="2329" w:hanging="358"/>
      </w:pPr>
      <w:rPr>
        <w:rFonts w:hint="default"/>
        <w:lang w:val="en-GB" w:eastAsia="en-US" w:bidi="ar-SA"/>
      </w:rPr>
    </w:lvl>
    <w:lvl w:ilvl="6" w:tplc="59A8153E">
      <w:numFmt w:val="bullet"/>
      <w:lvlText w:val="•"/>
      <w:lvlJc w:val="left"/>
      <w:pPr>
        <w:ind w:left="2714" w:hanging="358"/>
      </w:pPr>
      <w:rPr>
        <w:rFonts w:hint="default"/>
        <w:lang w:val="en-GB" w:eastAsia="en-US" w:bidi="ar-SA"/>
      </w:rPr>
    </w:lvl>
    <w:lvl w:ilvl="7" w:tplc="4FA03312">
      <w:numFmt w:val="bullet"/>
      <w:lvlText w:val="•"/>
      <w:lvlJc w:val="left"/>
      <w:pPr>
        <w:ind w:left="3100" w:hanging="358"/>
      </w:pPr>
      <w:rPr>
        <w:rFonts w:hint="default"/>
        <w:lang w:val="en-GB" w:eastAsia="en-US" w:bidi="ar-SA"/>
      </w:rPr>
    </w:lvl>
    <w:lvl w:ilvl="8" w:tplc="C85639D2">
      <w:numFmt w:val="bullet"/>
      <w:lvlText w:val="•"/>
      <w:lvlJc w:val="left"/>
      <w:pPr>
        <w:ind w:left="3486" w:hanging="358"/>
      </w:pPr>
      <w:rPr>
        <w:rFonts w:hint="default"/>
        <w:lang w:val="en-GB" w:eastAsia="en-US" w:bidi="ar-SA"/>
      </w:rPr>
    </w:lvl>
  </w:abstractNum>
  <w:abstractNum w:abstractNumId="19" w15:restartNumberingAfterBreak="0">
    <w:nsid w:val="422C5A21"/>
    <w:multiLevelType w:val="hybridMultilevel"/>
    <w:tmpl w:val="DFAC6196"/>
    <w:lvl w:ilvl="0" w:tplc="1F7096AE">
      <w:numFmt w:val="bullet"/>
      <w:lvlText w:val=""/>
      <w:lvlJc w:val="left"/>
      <w:pPr>
        <w:ind w:left="467" w:hanging="360"/>
      </w:pPr>
      <w:rPr>
        <w:rFonts w:ascii="Wingdings" w:eastAsia="Wingdings" w:hAnsi="Wingdings" w:cs="Wingdings" w:hint="default"/>
        <w:b w:val="0"/>
        <w:bCs w:val="0"/>
        <w:i w:val="0"/>
        <w:iCs w:val="0"/>
        <w:w w:val="100"/>
        <w:sz w:val="18"/>
        <w:szCs w:val="18"/>
        <w:lang w:val="en-GB" w:eastAsia="en-US" w:bidi="ar-SA"/>
      </w:rPr>
    </w:lvl>
    <w:lvl w:ilvl="1" w:tplc="08C2384A">
      <w:numFmt w:val="bullet"/>
      <w:lvlText w:val="•"/>
      <w:lvlJc w:val="left"/>
      <w:pPr>
        <w:ind w:left="1522" w:hanging="360"/>
      </w:pPr>
      <w:rPr>
        <w:rFonts w:hint="default"/>
        <w:lang w:val="en-GB" w:eastAsia="en-US" w:bidi="ar-SA"/>
      </w:rPr>
    </w:lvl>
    <w:lvl w:ilvl="2" w:tplc="CD6086B8">
      <w:numFmt w:val="bullet"/>
      <w:lvlText w:val="•"/>
      <w:lvlJc w:val="left"/>
      <w:pPr>
        <w:ind w:left="2584" w:hanging="360"/>
      </w:pPr>
      <w:rPr>
        <w:rFonts w:hint="default"/>
        <w:lang w:val="en-GB" w:eastAsia="en-US" w:bidi="ar-SA"/>
      </w:rPr>
    </w:lvl>
    <w:lvl w:ilvl="3" w:tplc="CAA0F684">
      <w:numFmt w:val="bullet"/>
      <w:lvlText w:val="•"/>
      <w:lvlJc w:val="left"/>
      <w:pPr>
        <w:ind w:left="3646" w:hanging="360"/>
      </w:pPr>
      <w:rPr>
        <w:rFonts w:hint="default"/>
        <w:lang w:val="en-GB" w:eastAsia="en-US" w:bidi="ar-SA"/>
      </w:rPr>
    </w:lvl>
    <w:lvl w:ilvl="4" w:tplc="CCE4E44E">
      <w:numFmt w:val="bullet"/>
      <w:lvlText w:val="•"/>
      <w:lvlJc w:val="left"/>
      <w:pPr>
        <w:ind w:left="4708" w:hanging="360"/>
      </w:pPr>
      <w:rPr>
        <w:rFonts w:hint="default"/>
        <w:lang w:val="en-GB" w:eastAsia="en-US" w:bidi="ar-SA"/>
      </w:rPr>
    </w:lvl>
    <w:lvl w:ilvl="5" w:tplc="3FB6985A">
      <w:numFmt w:val="bullet"/>
      <w:lvlText w:val="•"/>
      <w:lvlJc w:val="left"/>
      <w:pPr>
        <w:ind w:left="5771" w:hanging="360"/>
      </w:pPr>
      <w:rPr>
        <w:rFonts w:hint="default"/>
        <w:lang w:val="en-GB" w:eastAsia="en-US" w:bidi="ar-SA"/>
      </w:rPr>
    </w:lvl>
    <w:lvl w:ilvl="6" w:tplc="206E619A">
      <w:numFmt w:val="bullet"/>
      <w:lvlText w:val="•"/>
      <w:lvlJc w:val="left"/>
      <w:pPr>
        <w:ind w:left="6833" w:hanging="360"/>
      </w:pPr>
      <w:rPr>
        <w:rFonts w:hint="default"/>
        <w:lang w:val="en-GB" w:eastAsia="en-US" w:bidi="ar-SA"/>
      </w:rPr>
    </w:lvl>
    <w:lvl w:ilvl="7" w:tplc="CE6A7510">
      <w:numFmt w:val="bullet"/>
      <w:lvlText w:val="•"/>
      <w:lvlJc w:val="left"/>
      <w:pPr>
        <w:ind w:left="7895" w:hanging="360"/>
      </w:pPr>
      <w:rPr>
        <w:rFonts w:hint="default"/>
        <w:lang w:val="en-GB" w:eastAsia="en-US" w:bidi="ar-SA"/>
      </w:rPr>
    </w:lvl>
    <w:lvl w:ilvl="8" w:tplc="6952F2B8">
      <w:numFmt w:val="bullet"/>
      <w:lvlText w:val="•"/>
      <w:lvlJc w:val="left"/>
      <w:pPr>
        <w:ind w:left="8957" w:hanging="360"/>
      </w:pPr>
      <w:rPr>
        <w:rFonts w:hint="default"/>
        <w:lang w:val="en-GB" w:eastAsia="en-US" w:bidi="ar-SA"/>
      </w:rPr>
    </w:lvl>
  </w:abstractNum>
  <w:abstractNum w:abstractNumId="20" w15:restartNumberingAfterBreak="0">
    <w:nsid w:val="438879E4"/>
    <w:multiLevelType w:val="multilevel"/>
    <w:tmpl w:val="FF56352C"/>
    <w:lvl w:ilvl="0">
      <w:start w:val="2"/>
      <w:numFmt w:val="decimal"/>
      <w:lvlText w:val="%1"/>
      <w:lvlJc w:val="left"/>
      <w:pPr>
        <w:ind w:left="980" w:hanging="720"/>
      </w:pPr>
      <w:rPr>
        <w:rFonts w:hint="default"/>
        <w:lang w:val="en-GB" w:eastAsia="en-US" w:bidi="ar-SA"/>
      </w:rPr>
    </w:lvl>
    <w:lvl w:ilvl="1">
      <w:start w:val="1"/>
      <w:numFmt w:val="decimal"/>
      <w:lvlText w:val="%1.%2"/>
      <w:lvlJc w:val="left"/>
      <w:pPr>
        <w:ind w:left="980" w:hanging="720"/>
      </w:pPr>
      <w:rPr>
        <w:rFonts w:ascii="Calibri" w:eastAsia="Calibri" w:hAnsi="Calibri" w:cs="Calibri" w:hint="default"/>
        <w:b/>
        <w:bCs/>
        <w:i w:val="0"/>
        <w:iCs w:val="0"/>
        <w:spacing w:val="-2"/>
        <w:w w:val="100"/>
        <w:sz w:val="22"/>
        <w:szCs w:val="22"/>
        <w:lang w:val="en-GB" w:eastAsia="en-US" w:bidi="ar-SA"/>
      </w:rPr>
    </w:lvl>
    <w:lvl w:ilvl="2">
      <w:numFmt w:val="bullet"/>
      <w:lvlText w:val=""/>
      <w:lvlJc w:val="left"/>
      <w:pPr>
        <w:ind w:left="980" w:hanging="360"/>
      </w:pPr>
      <w:rPr>
        <w:rFonts w:ascii="Wingdings" w:eastAsia="Wingdings" w:hAnsi="Wingdings" w:cs="Wingdings" w:hint="default"/>
        <w:b w:val="0"/>
        <w:bCs w:val="0"/>
        <w:i w:val="0"/>
        <w:iCs w:val="0"/>
        <w:w w:val="100"/>
        <w:sz w:val="22"/>
        <w:szCs w:val="22"/>
        <w:lang w:val="en-GB" w:eastAsia="en-US" w:bidi="ar-SA"/>
      </w:rPr>
    </w:lvl>
    <w:lvl w:ilvl="3">
      <w:numFmt w:val="bullet"/>
      <w:lvlText w:val="•"/>
      <w:lvlJc w:val="left"/>
      <w:pPr>
        <w:ind w:left="3608" w:hanging="360"/>
      </w:pPr>
      <w:rPr>
        <w:rFonts w:hint="default"/>
        <w:lang w:val="en-GB" w:eastAsia="en-US" w:bidi="ar-SA"/>
      </w:rPr>
    </w:lvl>
    <w:lvl w:ilvl="4">
      <w:numFmt w:val="bullet"/>
      <w:lvlText w:val="•"/>
      <w:lvlJc w:val="left"/>
      <w:pPr>
        <w:ind w:left="4484" w:hanging="360"/>
      </w:pPr>
      <w:rPr>
        <w:rFonts w:hint="default"/>
        <w:lang w:val="en-GB" w:eastAsia="en-US" w:bidi="ar-SA"/>
      </w:rPr>
    </w:lvl>
    <w:lvl w:ilvl="5">
      <w:numFmt w:val="bullet"/>
      <w:lvlText w:val="•"/>
      <w:lvlJc w:val="left"/>
      <w:pPr>
        <w:ind w:left="5360" w:hanging="360"/>
      </w:pPr>
      <w:rPr>
        <w:rFonts w:hint="default"/>
        <w:lang w:val="en-GB" w:eastAsia="en-US" w:bidi="ar-SA"/>
      </w:rPr>
    </w:lvl>
    <w:lvl w:ilvl="6">
      <w:numFmt w:val="bullet"/>
      <w:lvlText w:val="•"/>
      <w:lvlJc w:val="left"/>
      <w:pPr>
        <w:ind w:left="6236" w:hanging="360"/>
      </w:pPr>
      <w:rPr>
        <w:rFonts w:hint="default"/>
        <w:lang w:val="en-GB" w:eastAsia="en-US" w:bidi="ar-SA"/>
      </w:rPr>
    </w:lvl>
    <w:lvl w:ilvl="7">
      <w:numFmt w:val="bullet"/>
      <w:lvlText w:val="•"/>
      <w:lvlJc w:val="left"/>
      <w:pPr>
        <w:ind w:left="7112" w:hanging="360"/>
      </w:pPr>
      <w:rPr>
        <w:rFonts w:hint="default"/>
        <w:lang w:val="en-GB" w:eastAsia="en-US" w:bidi="ar-SA"/>
      </w:rPr>
    </w:lvl>
    <w:lvl w:ilvl="8">
      <w:numFmt w:val="bullet"/>
      <w:lvlText w:val="•"/>
      <w:lvlJc w:val="left"/>
      <w:pPr>
        <w:ind w:left="7988" w:hanging="360"/>
      </w:pPr>
      <w:rPr>
        <w:rFonts w:hint="default"/>
        <w:lang w:val="en-GB" w:eastAsia="en-US" w:bidi="ar-SA"/>
      </w:rPr>
    </w:lvl>
  </w:abstractNum>
  <w:abstractNum w:abstractNumId="21" w15:restartNumberingAfterBreak="0">
    <w:nsid w:val="43D63AAE"/>
    <w:multiLevelType w:val="hybridMultilevel"/>
    <w:tmpl w:val="A85C4B26"/>
    <w:lvl w:ilvl="0" w:tplc="4C9C5350">
      <w:numFmt w:val="bullet"/>
      <w:lvlText w:val=""/>
      <w:lvlJc w:val="left"/>
      <w:pPr>
        <w:ind w:left="980" w:hanging="360"/>
      </w:pPr>
      <w:rPr>
        <w:rFonts w:ascii="Symbol" w:eastAsia="Symbol" w:hAnsi="Symbol" w:cs="Symbol" w:hint="default"/>
        <w:b w:val="0"/>
        <w:bCs w:val="0"/>
        <w:i w:val="0"/>
        <w:iCs w:val="0"/>
        <w:w w:val="100"/>
        <w:sz w:val="22"/>
        <w:szCs w:val="22"/>
        <w:lang w:val="en-GB" w:eastAsia="en-US" w:bidi="ar-SA"/>
      </w:rPr>
    </w:lvl>
    <w:lvl w:ilvl="1" w:tplc="B852BF64">
      <w:numFmt w:val="bullet"/>
      <w:lvlText w:val="•"/>
      <w:lvlJc w:val="left"/>
      <w:pPr>
        <w:ind w:left="1856" w:hanging="360"/>
      </w:pPr>
      <w:rPr>
        <w:rFonts w:hint="default"/>
        <w:lang w:val="en-GB" w:eastAsia="en-US" w:bidi="ar-SA"/>
      </w:rPr>
    </w:lvl>
    <w:lvl w:ilvl="2" w:tplc="FC24A8EC">
      <w:numFmt w:val="bullet"/>
      <w:lvlText w:val="•"/>
      <w:lvlJc w:val="left"/>
      <w:pPr>
        <w:ind w:left="2732" w:hanging="360"/>
      </w:pPr>
      <w:rPr>
        <w:rFonts w:hint="default"/>
        <w:lang w:val="en-GB" w:eastAsia="en-US" w:bidi="ar-SA"/>
      </w:rPr>
    </w:lvl>
    <w:lvl w:ilvl="3" w:tplc="1180B6FA">
      <w:numFmt w:val="bullet"/>
      <w:lvlText w:val="•"/>
      <w:lvlJc w:val="left"/>
      <w:pPr>
        <w:ind w:left="3608" w:hanging="360"/>
      </w:pPr>
      <w:rPr>
        <w:rFonts w:hint="default"/>
        <w:lang w:val="en-GB" w:eastAsia="en-US" w:bidi="ar-SA"/>
      </w:rPr>
    </w:lvl>
    <w:lvl w:ilvl="4" w:tplc="42563142">
      <w:numFmt w:val="bullet"/>
      <w:lvlText w:val="•"/>
      <w:lvlJc w:val="left"/>
      <w:pPr>
        <w:ind w:left="4484" w:hanging="360"/>
      </w:pPr>
      <w:rPr>
        <w:rFonts w:hint="default"/>
        <w:lang w:val="en-GB" w:eastAsia="en-US" w:bidi="ar-SA"/>
      </w:rPr>
    </w:lvl>
    <w:lvl w:ilvl="5" w:tplc="28663B80">
      <w:numFmt w:val="bullet"/>
      <w:lvlText w:val="•"/>
      <w:lvlJc w:val="left"/>
      <w:pPr>
        <w:ind w:left="5360" w:hanging="360"/>
      </w:pPr>
      <w:rPr>
        <w:rFonts w:hint="default"/>
        <w:lang w:val="en-GB" w:eastAsia="en-US" w:bidi="ar-SA"/>
      </w:rPr>
    </w:lvl>
    <w:lvl w:ilvl="6" w:tplc="17C2F30C">
      <w:numFmt w:val="bullet"/>
      <w:lvlText w:val="•"/>
      <w:lvlJc w:val="left"/>
      <w:pPr>
        <w:ind w:left="6236" w:hanging="360"/>
      </w:pPr>
      <w:rPr>
        <w:rFonts w:hint="default"/>
        <w:lang w:val="en-GB" w:eastAsia="en-US" w:bidi="ar-SA"/>
      </w:rPr>
    </w:lvl>
    <w:lvl w:ilvl="7" w:tplc="BBEA89A2">
      <w:numFmt w:val="bullet"/>
      <w:lvlText w:val="•"/>
      <w:lvlJc w:val="left"/>
      <w:pPr>
        <w:ind w:left="7112" w:hanging="360"/>
      </w:pPr>
      <w:rPr>
        <w:rFonts w:hint="default"/>
        <w:lang w:val="en-GB" w:eastAsia="en-US" w:bidi="ar-SA"/>
      </w:rPr>
    </w:lvl>
    <w:lvl w:ilvl="8" w:tplc="8736A0BE">
      <w:numFmt w:val="bullet"/>
      <w:lvlText w:val="•"/>
      <w:lvlJc w:val="left"/>
      <w:pPr>
        <w:ind w:left="7988" w:hanging="360"/>
      </w:pPr>
      <w:rPr>
        <w:rFonts w:hint="default"/>
        <w:lang w:val="en-GB" w:eastAsia="en-US" w:bidi="ar-SA"/>
      </w:rPr>
    </w:lvl>
  </w:abstractNum>
  <w:abstractNum w:abstractNumId="22" w15:restartNumberingAfterBreak="0">
    <w:nsid w:val="452C7009"/>
    <w:multiLevelType w:val="hybridMultilevel"/>
    <w:tmpl w:val="AEAA25A6"/>
    <w:lvl w:ilvl="0" w:tplc="B9ACA324">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3C026CC4">
      <w:numFmt w:val="bullet"/>
      <w:lvlText w:val="•"/>
      <w:lvlJc w:val="left"/>
      <w:pPr>
        <w:ind w:left="999" w:hanging="360"/>
      </w:pPr>
      <w:rPr>
        <w:rFonts w:hint="default"/>
        <w:lang w:val="en-GB" w:eastAsia="en-US" w:bidi="ar-SA"/>
      </w:rPr>
    </w:lvl>
    <w:lvl w:ilvl="2" w:tplc="0972BD74">
      <w:numFmt w:val="bullet"/>
      <w:lvlText w:val="•"/>
      <w:lvlJc w:val="left"/>
      <w:pPr>
        <w:ind w:left="1639" w:hanging="360"/>
      </w:pPr>
      <w:rPr>
        <w:rFonts w:hint="default"/>
        <w:lang w:val="en-GB" w:eastAsia="en-US" w:bidi="ar-SA"/>
      </w:rPr>
    </w:lvl>
    <w:lvl w:ilvl="3" w:tplc="B25C0138">
      <w:numFmt w:val="bullet"/>
      <w:lvlText w:val="•"/>
      <w:lvlJc w:val="left"/>
      <w:pPr>
        <w:ind w:left="2278" w:hanging="360"/>
      </w:pPr>
      <w:rPr>
        <w:rFonts w:hint="default"/>
        <w:lang w:val="en-GB" w:eastAsia="en-US" w:bidi="ar-SA"/>
      </w:rPr>
    </w:lvl>
    <w:lvl w:ilvl="4" w:tplc="23DAEA1A">
      <w:numFmt w:val="bullet"/>
      <w:lvlText w:val="•"/>
      <w:lvlJc w:val="left"/>
      <w:pPr>
        <w:ind w:left="2918" w:hanging="360"/>
      </w:pPr>
      <w:rPr>
        <w:rFonts w:hint="default"/>
        <w:lang w:val="en-GB" w:eastAsia="en-US" w:bidi="ar-SA"/>
      </w:rPr>
    </w:lvl>
    <w:lvl w:ilvl="5" w:tplc="9788E6DA">
      <w:numFmt w:val="bullet"/>
      <w:lvlText w:val="•"/>
      <w:lvlJc w:val="left"/>
      <w:pPr>
        <w:ind w:left="3557" w:hanging="360"/>
      </w:pPr>
      <w:rPr>
        <w:rFonts w:hint="default"/>
        <w:lang w:val="en-GB" w:eastAsia="en-US" w:bidi="ar-SA"/>
      </w:rPr>
    </w:lvl>
    <w:lvl w:ilvl="6" w:tplc="F4F4F76C">
      <w:numFmt w:val="bullet"/>
      <w:lvlText w:val="•"/>
      <w:lvlJc w:val="left"/>
      <w:pPr>
        <w:ind w:left="4197" w:hanging="360"/>
      </w:pPr>
      <w:rPr>
        <w:rFonts w:hint="default"/>
        <w:lang w:val="en-GB" w:eastAsia="en-US" w:bidi="ar-SA"/>
      </w:rPr>
    </w:lvl>
    <w:lvl w:ilvl="7" w:tplc="930A9280">
      <w:numFmt w:val="bullet"/>
      <w:lvlText w:val="•"/>
      <w:lvlJc w:val="left"/>
      <w:pPr>
        <w:ind w:left="4836" w:hanging="360"/>
      </w:pPr>
      <w:rPr>
        <w:rFonts w:hint="default"/>
        <w:lang w:val="en-GB" w:eastAsia="en-US" w:bidi="ar-SA"/>
      </w:rPr>
    </w:lvl>
    <w:lvl w:ilvl="8" w:tplc="B3B22F34">
      <w:numFmt w:val="bullet"/>
      <w:lvlText w:val="•"/>
      <w:lvlJc w:val="left"/>
      <w:pPr>
        <w:ind w:left="5476" w:hanging="360"/>
      </w:pPr>
      <w:rPr>
        <w:rFonts w:hint="default"/>
        <w:lang w:val="en-GB" w:eastAsia="en-US" w:bidi="ar-SA"/>
      </w:rPr>
    </w:lvl>
  </w:abstractNum>
  <w:abstractNum w:abstractNumId="23" w15:restartNumberingAfterBreak="0">
    <w:nsid w:val="48C27CFE"/>
    <w:multiLevelType w:val="hybridMultilevel"/>
    <w:tmpl w:val="CC069472"/>
    <w:lvl w:ilvl="0" w:tplc="4E4E9366">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2F961C5C">
      <w:numFmt w:val="bullet"/>
      <w:lvlText w:val="•"/>
      <w:lvlJc w:val="left"/>
      <w:pPr>
        <w:ind w:left="999" w:hanging="360"/>
      </w:pPr>
      <w:rPr>
        <w:rFonts w:hint="default"/>
        <w:lang w:val="en-GB" w:eastAsia="en-US" w:bidi="ar-SA"/>
      </w:rPr>
    </w:lvl>
    <w:lvl w:ilvl="2" w:tplc="6D92191C">
      <w:numFmt w:val="bullet"/>
      <w:lvlText w:val="•"/>
      <w:lvlJc w:val="left"/>
      <w:pPr>
        <w:ind w:left="1639" w:hanging="360"/>
      </w:pPr>
      <w:rPr>
        <w:rFonts w:hint="default"/>
        <w:lang w:val="en-GB" w:eastAsia="en-US" w:bidi="ar-SA"/>
      </w:rPr>
    </w:lvl>
    <w:lvl w:ilvl="3" w:tplc="9536D660">
      <w:numFmt w:val="bullet"/>
      <w:lvlText w:val="•"/>
      <w:lvlJc w:val="left"/>
      <w:pPr>
        <w:ind w:left="2278" w:hanging="360"/>
      </w:pPr>
      <w:rPr>
        <w:rFonts w:hint="default"/>
        <w:lang w:val="en-GB" w:eastAsia="en-US" w:bidi="ar-SA"/>
      </w:rPr>
    </w:lvl>
    <w:lvl w:ilvl="4" w:tplc="B3847A10">
      <w:numFmt w:val="bullet"/>
      <w:lvlText w:val="•"/>
      <w:lvlJc w:val="left"/>
      <w:pPr>
        <w:ind w:left="2918" w:hanging="360"/>
      </w:pPr>
      <w:rPr>
        <w:rFonts w:hint="default"/>
        <w:lang w:val="en-GB" w:eastAsia="en-US" w:bidi="ar-SA"/>
      </w:rPr>
    </w:lvl>
    <w:lvl w:ilvl="5" w:tplc="22FC6200">
      <w:numFmt w:val="bullet"/>
      <w:lvlText w:val="•"/>
      <w:lvlJc w:val="left"/>
      <w:pPr>
        <w:ind w:left="3557" w:hanging="360"/>
      </w:pPr>
      <w:rPr>
        <w:rFonts w:hint="default"/>
        <w:lang w:val="en-GB" w:eastAsia="en-US" w:bidi="ar-SA"/>
      </w:rPr>
    </w:lvl>
    <w:lvl w:ilvl="6" w:tplc="2E5E2F6C">
      <w:numFmt w:val="bullet"/>
      <w:lvlText w:val="•"/>
      <w:lvlJc w:val="left"/>
      <w:pPr>
        <w:ind w:left="4197" w:hanging="360"/>
      </w:pPr>
      <w:rPr>
        <w:rFonts w:hint="default"/>
        <w:lang w:val="en-GB" w:eastAsia="en-US" w:bidi="ar-SA"/>
      </w:rPr>
    </w:lvl>
    <w:lvl w:ilvl="7" w:tplc="CDA6019E">
      <w:numFmt w:val="bullet"/>
      <w:lvlText w:val="•"/>
      <w:lvlJc w:val="left"/>
      <w:pPr>
        <w:ind w:left="4836" w:hanging="360"/>
      </w:pPr>
      <w:rPr>
        <w:rFonts w:hint="default"/>
        <w:lang w:val="en-GB" w:eastAsia="en-US" w:bidi="ar-SA"/>
      </w:rPr>
    </w:lvl>
    <w:lvl w:ilvl="8" w:tplc="577E0122">
      <w:numFmt w:val="bullet"/>
      <w:lvlText w:val="•"/>
      <w:lvlJc w:val="left"/>
      <w:pPr>
        <w:ind w:left="5476" w:hanging="360"/>
      </w:pPr>
      <w:rPr>
        <w:rFonts w:hint="default"/>
        <w:lang w:val="en-GB" w:eastAsia="en-US" w:bidi="ar-SA"/>
      </w:rPr>
    </w:lvl>
  </w:abstractNum>
  <w:abstractNum w:abstractNumId="24" w15:restartNumberingAfterBreak="0">
    <w:nsid w:val="4E1E0AA5"/>
    <w:multiLevelType w:val="hybridMultilevel"/>
    <w:tmpl w:val="03E0F4FA"/>
    <w:lvl w:ilvl="0" w:tplc="CD06FB46">
      <w:numFmt w:val="bullet"/>
      <w:lvlText w:val=""/>
      <w:lvlJc w:val="left"/>
      <w:pPr>
        <w:ind w:left="620" w:hanging="360"/>
      </w:pPr>
      <w:rPr>
        <w:rFonts w:ascii="Wingdings" w:eastAsia="Wingdings" w:hAnsi="Wingdings" w:cs="Wingdings" w:hint="default"/>
        <w:b w:val="0"/>
        <w:bCs w:val="0"/>
        <w:i w:val="0"/>
        <w:iCs w:val="0"/>
        <w:w w:val="100"/>
        <w:sz w:val="22"/>
        <w:szCs w:val="22"/>
        <w:lang w:val="en-GB" w:eastAsia="en-US" w:bidi="ar-SA"/>
      </w:rPr>
    </w:lvl>
    <w:lvl w:ilvl="1" w:tplc="53822166">
      <w:numFmt w:val="bullet"/>
      <w:lvlText w:val=""/>
      <w:lvlJc w:val="left"/>
      <w:pPr>
        <w:ind w:left="980" w:hanging="360"/>
      </w:pPr>
      <w:rPr>
        <w:rFonts w:ascii="Symbol" w:eastAsia="Symbol" w:hAnsi="Symbol" w:cs="Symbol" w:hint="default"/>
        <w:b w:val="0"/>
        <w:bCs w:val="0"/>
        <w:i w:val="0"/>
        <w:iCs w:val="0"/>
        <w:w w:val="100"/>
        <w:sz w:val="22"/>
        <w:szCs w:val="22"/>
        <w:lang w:val="en-GB" w:eastAsia="en-US" w:bidi="ar-SA"/>
      </w:rPr>
    </w:lvl>
    <w:lvl w:ilvl="2" w:tplc="B3D47EDE">
      <w:numFmt w:val="bullet"/>
      <w:lvlText w:val="•"/>
      <w:lvlJc w:val="left"/>
      <w:pPr>
        <w:ind w:left="1953" w:hanging="360"/>
      </w:pPr>
      <w:rPr>
        <w:rFonts w:hint="default"/>
        <w:lang w:val="en-GB" w:eastAsia="en-US" w:bidi="ar-SA"/>
      </w:rPr>
    </w:lvl>
    <w:lvl w:ilvl="3" w:tplc="B2F6383E">
      <w:numFmt w:val="bullet"/>
      <w:lvlText w:val="•"/>
      <w:lvlJc w:val="left"/>
      <w:pPr>
        <w:ind w:left="2926" w:hanging="360"/>
      </w:pPr>
      <w:rPr>
        <w:rFonts w:hint="default"/>
        <w:lang w:val="en-GB" w:eastAsia="en-US" w:bidi="ar-SA"/>
      </w:rPr>
    </w:lvl>
    <w:lvl w:ilvl="4" w:tplc="F7566686">
      <w:numFmt w:val="bullet"/>
      <w:lvlText w:val="•"/>
      <w:lvlJc w:val="left"/>
      <w:pPr>
        <w:ind w:left="3900" w:hanging="360"/>
      </w:pPr>
      <w:rPr>
        <w:rFonts w:hint="default"/>
        <w:lang w:val="en-GB" w:eastAsia="en-US" w:bidi="ar-SA"/>
      </w:rPr>
    </w:lvl>
    <w:lvl w:ilvl="5" w:tplc="AA3C63C8">
      <w:numFmt w:val="bullet"/>
      <w:lvlText w:val="•"/>
      <w:lvlJc w:val="left"/>
      <w:pPr>
        <w:ind w:left="4873" w:hanging="360"/>
      </w:pPr>
      <w:rPr>
        <w:rFonts w:hint="default"/>
        <w:lang w:val="en-GB" w:eastAsia="en-US" w:bidi="ar-SA"/>
      </w:rPr>
    </w:lvl>
    <w:lvl w:ilvl="6" w:tplc="7F08F3FC">
      <w:numFmt w:val="bullet"/>
      <w:lvlText w:val="•"/>
      <w:lvlJc w:val="left"/>
      <w:pPr>
        <w:ind w:left="5846" w:hanging="360"/>
      </w:pPr>
      <w:rPr>
        <w:rFonts w:hint="default"/>
        <w:lang w:val="en-GB" w:eastAsia="en-US" w:bidi="ar-SA"/>
      </w:rPr>
    </w:lvl>
    <w:lvl w:ilvl="7" w:tplc="A65201FC">
      <w:numFmt w:val="bullet"/>
      <w:lvlText w:val="•"/>
      <w:lvlJc w:val="left"/>
      <w:pPr>
        <w:ind w:left="6820" w:hanging="360"/>
      </w:pPr>
      <w:rPr>
        <w:rFonts w:hint="default"/>
        <w:lang w:val="en-GB" w:eastAsia="en-US" w:bidi="ar-SA"/>
      </w:rPr>
    </w:lvl>
    <w:lvl w:ilvl="8" w:tplc="5D6A1CFA">
      <w:numFmt w:val="bullet"/>
      <w:lvlText w:val="•"/>
      <w:lvlJc w:val="left"/>
      <w:pPr>
        <w:ind w:left="7793" w:hanging="360"/>
      </w:pPr>
      <w:rPr>
        <w:rFonts w:hint="default"/>
        <w:lang w:val="en-GB" w:eastAsia="en-US" w:bidi="ar-SA"/>
      </w:rPr>
    </w:lvl>
  </w:abstractNum>
  <w:abstractNum w:abstractNumId="25" w15:restartNumberingAfterBreak="0">
    <w:nsid w:val="5A05453A"/>
    <w:multiLevelType w:val="hybridMultilevel"/>
    <w:tmpl w:val="EF6808DC"/>
    <w:lvl w:ilvl="0" w:tplc="4292530E">
      <w:start w:val="1"/>
      <w:numFmt w:val="decimal"/>
      <w:lvlText w:val="%1."/>
      <w:lvlJc w:val="left"/>
      <w:pPr>
        <w:ind w:left="620" w:hanging="360"/>
      </w:pPr>
      <w:rPr>
        <w:rFonts w:ascii="Calibri" w:eastAsia="Calibri" w:hAnsi="Calibri" w:cs="Calibri" w:hint="default"/>
        <w:b w:val="0"/>
        <w:bCs w:val="0"/>
        <w:i w:val="0"/>
        <w:iCs w:val="0"/>
        <w:w w:val="100"/>
        <w:sz w:val="22"/>
        <w:szCs w:val="22"/>
        <w:lang w:val="en-GB" w:eastAsia="en-US" w:bidi="ar-SA"/>
      </w:rPr>
    </w:lvl>
    <w:lvl w:ilvl="1" w:tplc="C34479C0">
      <w:numFmt w:val="bullet"/>
      <w:lvlText w:val=""/>
      <w:lvlJc w:val="left"/>
      <w:pPr>
        <w:ind w:left="980" w:hanging="360"/>
      </w:pPr>
      <w:rPr>
        <w:rFonts w:ascii="Symbol" w:eastAsia="Symbol" w:hAnsi="Symbol" w:cs="Symbol" w:hint="default"/>
        <w:b w:val="0"/>
        <w:bCs w:val="0"/>
        <w:i w:val="0"/>
        <w:iCs w:val="0"/>
        <w:w w:val="99"/>
        <w:sz w:val="20"/>
        <w:szCs w:val="20"/>
        <w:lang w:val="en-GB" w:eastAsia="en-US" w:bidi="ar-SA"/>
      </w:rPr>
    </w:lvl>
    <w:lvl w:ilvl="2" w:tplc="31A4BA9A">
      <w:numFmt w:val="bullet"/>
      <w:lvlText w:val="•"/>
      <w:lvlJc w:val="left"/>
      <w:pPr>
        <w:ind w:left="1953" w:hanging="360"/>
      </w:pPr>
      <w:rPr>
        <w:rFonts w:hint="default"/>
        <w:lang w:val="en-GB" w:eastAsia="en-US" w:bidi="ar-SA"/>
      </w:rPr>
    </w:lvl>
    <w:lvl w:ilvl="3" w:tplc="3264B61A">
      <w:numFmt w:val="bullet"/>
      <w:lvlText w:val="•"/>
      <w:lvlJc w:val="left"/>
      <w:pPr>
        <w:ind w:left="2926" w:hanging="360"/>
      </w:pPr>
      <w:rPr>
        <w:rFonts w:hint="default"/>
        <w:lang w:val="en-GB" w:eastAsia="en-US" w:bidi="ar-SA"/>
      </w:rPr>
    </w:lvl>
    <w:lvl w:ilvl="4" w:tplc="B7C46A62">
      <w:numFmt w:val="bullet"/>
      <w:lvlText w:val="•"/>
      <w:lvlJc w:val="left"/>
      <w:pPr>
        <w:ind w:left="3900" w:hanging="360"/>
      </w:pPr>
      <w:rPr>
        <w:rFonts w:hint="default"/>
        <w:lang w:val="en-GB" w:eastAsia="en-US" w:bidi="ar-SA"/>
      </w:rPr>
    </w:lvl>
    <w:lvl w:ilvl="5" w:tplc="AD3695D0">
      <w:numFmt w:val="bullet"/>
      <w:lvlText w:val="•"/>
      <w:lvlJc w:val="left"/>
      <w:pPr>
        <w:ind w:left="4873" w:hanging="360"/>
      </w:pPr>
      <w:rPr>
        <w:rFonts w:hint="default"/>
        <w:lang w:val="en-GB" w:eastAsia="en-US" w:bidi="ar-SA"/>
      </w:rPr>
    </w:lvl>
    <w:lvl w:ilvl="6" w:tplc="DD70D14A">
      <w:numFmt w:val="bullet"/>
      <w:lvlText w:val="•"/>
      <w:lvlJc w:val="left"/>
      <w:pPr>
        <w:ind w:left="5846" w:hanging="360"/>
      </w:pPr>
      <w:rPr>
        <w:rFonts w:hint="default"/>
        <w:lang w:val="en-GB" w:eastAsia="en-US" w:bidi="ar-SA"/>
      </w:rPr>
    </w:lvl>
    <w:lvl w:ilvl="7" w:tplc="9484F68C">
      <w:numFmt w:val="bullet"/>
      <w:lvlText w:val="•"/>
      <w:lvlJc w:val="left"/>
      <w:pPr>
        <w:ind w:left="6820" w:hanging="360"/>
      </w:pPr>
      <w:rPr>
        <w:rFonts w:hint="default"/>
        <w:lang w:val="en-GB" w:eastAsia="en-US" w:bidi="ar-SA"/>
      </w:rPr>
    </w:lvl>
    <w:lvl w:ilvl="8" w:tplc="E334083C">
      <w:numFmt w:val="bullet"/>
      <w:lvlText w:val="•"/>
      <w:lvlJc w:val="left"/>
      <w:pPr>
        <w:ind w:left="7793" w:hanging="360"/>
      </w:pPr>
      <w:rPr>
        <w:rFonts w:hint="default"/>
        <w:lang w:val="en-GB" w:eastAsia="en-US" w:bidi="ar-SA"/>
      </w:rPr>
    </w:lvl>
  </w:abstractNum>
  <w:abstractNum w:abstractNumId="26" w15:restartNumberingAfterBreak="0">
    <w:nsid w:val="5CCA7552"/>
    <w:multiLevelType w:val="hybridMultilevel"/>
    <w:tmpl w:val="2BC45778"/>
    <w:lvl w:ilvl="0" w:tplc="EDC09486">
      <w:numFmt w:val="bullet"/>
      <w:lvlText w:val=""/>
      <w:lvlJc w:val="left"/>
      <w:pPr>
        <w:ind w:left="980" w:hanging="360"/>
      </w:pPr>
      <w:rPr>
        <w:rFonts w:ascii="Symbol" w:eastAsia="Symbol" w:hAnsi="Symbol" w:cs="Symbol" w:hint="default"/>
        <w:b w:val="0"/>
        <w:bCs w:val="0"/>
        <w:i w:val="0"/>
        <w:iCs w:val="0"/>
        <w:w w:val="100"/>
        <w:sz w:val="22"/>
        <w:szCs w:val="22"/>
        <w:lang w:val="en-GB" w:eastAsia="en-US" w:bidi="ar-SA"/>
      </w:rPr>
    </w:lvl>
    <w:lvl w:ilvl="1" w:tplc="6946077C">
      <w:numFmt w:val="bullet"/>
      <w:lvlText w:val="•"/>
      <w:lvlJc w:val="left"/>
      <w:pPr>
        <w:ind w:left="1856" w:hanging="360"/>
      </w:pPr>
      <w:rPr>
        <w:rFonts w:hint="default"/>
        <w:lang w:val="en-GB" w:eastAsia="en-US" w:bidi="ar-SA"/>
      </w:rPr>
    </w:lvl>
    <w:lvl w:ilvl="2" w:tplc="5E0A081C">
      <w:numFmt w:val="bullet"/>
      <w:lvlText w:val="•"/>
      <w:lvlJc w:val="left"/>
      <w:pPr>
        <w:ind w:left="2732" w:hanging="360"/>
      </w:pPr>
      <w:rPr>
        <w:rFonts w:hint="default"/>
        <w:lang w:val="en-GB" w:eastAsia="en-US" w:bidi="ar-SA"/>
      </w:rPr>
    </w:lvl>
    <w:lvl w:ilvl="3" w:tplc="9232EC66">
      <w:numFmt w:val="bullet"/>
      <w:lvlText w:val="•"/>
      <w:lvlJc w:val="left"/>
      <w:pPr>
        <w:ind w:left="3608" w:hanging="360"/>
      </w:pPr>
      <w:rPr>
        <w:rFonts w:hint="default"/>
        <w:lang w:val="en-GB" w:eastAsia="en-US" w:bidi="ar-SA"/>
      </w:rPr>
    </w:lvl>
    <w:lvl w:ilvl="4" w:tplc="CB1C86F2">
      <w:numFmt w:val="bullet"/>
      <w:lvlText w:val="•"/>
      <w:lvlJc w:val="left"/>
      <w:pPr>
        <w:ind w:left="4484" w:hanging="360"/>
      </w:pPr>
      <w:rPr>
        <w:rFonts w:hint="default"/>
        <w:lang w:val="en-GB" w:eastAsia="en-US" w:bidi="ar-SA"/>
      </w:rPr>
    </w:lvl>
    <w:lvl w:ilvl="5" w:tplc="8988C668">
      <w:numFmt w:val="bullet"/>
      <w:lvlText w:val="•"/>
      <w:lvlJc w:val="left"/>
      <w:pPr>
        <w:ind w:left="5360" w:hanging="360"/>
      </w:pPr>
      <w:rPr>
        <w:rFonts w:hint="default"/>
        <w:lang w:val="en-GB" w:eastAsia="en-US" w:bidi="ar-SA"/>
      </w:rPr>
    </w:lvl>
    <w:lvl w:ilvl="6" w:tplc="2B942486">
      <w:numFmt w:val="bullet"/>
      <w:lvlText w:val="•"/>
      <w:lvlJc w:val="left"/>
      <w:pPr>
        <w:ind w:left="6236" w:hanging="360"/>
      </w:pPr>
      <w:rPr>
        <w:rFonts w:hint="default"/>
        <w:lang w:val="en-GB" w:eastAsia="en-US" w:bidi="ar-SA"/>
      </w:rPr>
    </w:lvl>
    <w:lvl w:ilvl="7" w:tplc="7766DE4C">
      <w:numFmt w:val="bullet"/>
      <w:lvlText w:val="•"/>
      <w:lvlJc w:val="left"/>
      <w:pPr>
        <w:ind w:left="7112" w:hanging="360"/>
      </w:pPr>
      <w:rPr>
        <w:rFonts w:hint="default"/>
        <w:lang w:val="en-GB" w:eastAsia="en-US" w:bidi="ar-SA"/>
      </w:rPr>
    </w:lvl>
    <w:lvl w:ilvl="8" w:tplc="CAD4E596">
      <w:numFmt w:val="bullet"/>
      <w:lvlText w:val="•"/>
      <w:lvlJc w:val="left"/>
      <w:pPr>
        <w:ind w:left="7988" w:hanging="360"/>
      </w:pPr>
      <w:rPr>
        <w:rFonts w:hint="default"/>
        <w:lang w:val="en-GB" w:eastAsia="en-US" w:bidi="ar-SA"/>
      </w:rPr>
    </w:lvl>
  </w:abstractNum>
  <w:abstractNum w:abstractNumId="27" w15:restartNumberingAfterBreak="0">
    <w:nsid w:val="5E9835CB"/>
    <w:multiLevelType w:val="hybridMultilevel"/>
    <w:tmpl w:val="C43A88D2"/>
    <w:lvl w:ilvl="0" w:tplc="88C0BF98">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D792BD8C">
      <w:numFmt w:val="bullet"/>
      <w:lvlText w:val="•"/>
      <w:lvlJc w:val="left"/>
      <w:pPr>
        <w:ind w:left="999" w:hanging="360"/>
      </w:pPr>
      <w:rPr>
        <w:rFonts w:hint="default"/>
        <w:lang w:val="en-GB" w:eastAsia="en-US" w:bidi="ar-SA"/>
      </w:rPr>
    </w:lvl>
    <w:lvl w:ilvl="2" w:tplc="1436C2FE">
      <w:numFmt w:val="bullet"/>
      <w:lvlText w:val="•"/>
      <w:lvlJc w:val="left"/>
      <w:pPr>
        <w:ind w:left="1639" w:hanging="360"/>
      </w:pPr>
      <w:rPr>
        <w:rFonts w:hint="default"/>
        <w:lang w:val="en-GB" w:eastAsia="en-US" w:bidi="ar-SA"/>
      </w:rPr>
    </w:lvl>
    <w:lvl w:ilvl="3" w:tplc="0BD06F1C">
      <w:numFmt w:val="bullet"/>
      <w:lvlText w:val="•"/>
      <w:lvlJc w:val="left"/>
      <w:pPr>
        <w:ind w:left="2278" w:hanging="360"/>
      </w:pPr>
      <w:rPr>
        <w:rFonts w:hint="default"/>
        <w:lang w:val="en-GB" w:eastAsia="en-US" w:bidi="ar-SA"/>
      </w:rPr>
    </w:lvl>
    <w:lvl w:ilvl="4" w:tplc="21147238">
      <w:numFmt w:val="bullet"/>
      <w:lvlText w:val="•"/>
      <w:lvlJc w:val="left"/>
      <w:pPr>
        <w:ind w:left="2918" w:hanging="360"/>
      </w:pPr>
      <w:rPr>
        <w:rFonts w:hint="default"/>
        <w:lang w:val="en-GB" w:eastAsia="en-US" w:bidi="ar-SA"/>
      </w:rPr>
    </w:lvl>
    <w:lvl w:ilvl="5" w:tplc="3C90B64E">
      <w:numFmt w:val="bullet"/>
      <w:lvlText w:val="•"/>
      <w:lvlJc w:val="left"/>
      <w:pPr>
        <w:ind w:left="3557" w:hanging="360"/>
      </w:pPr>
      <w:rPr>
        <w:rFonts w:hint="default"/>
        <w:lang w:val="en-GB" w:eastAsia="en-US" w:bidi="ar-SA"/>
      </w:rPr>
    </w:lvl>
    <w:lvl w:ilvl="6" w:tplc="436C0D82">
      <w:numFmt w:val="bullet"/>
      <w:lvlText w:val="•"/>
      <w:lvlJc w:val="left"/>
      <w:pPr>
        <w:ind w:left="4197" w:hanging="360"/>
      </w:pPr>
      <w:rPr>
        <w:rFonts w:hint="default"/>
        <w:lang w:val="en-GB" w:eastAsia="en-US" w:bidi="ar-SA"/>
      </w:rPr>
    </w:lvl>
    <w:lvl w:ilvl="7" w:tplc="824E755E">
      <w:numFmt w:val="bullet"/>
      <w:lvlText w:val="•"/>
      <w:lvlJc w:val="left"/>
      <w:pPr>
        <w:ind w:left="4836" w:hanging="360"/>
      </w:pPr>
      <w:rPr>
        <w:rFonts w:hint="default"/>
        <w:lang w:val="en-GB" w:eastAsia="en-US" w:bidi="ar-SA"/>
      </w:rPr>
    </w:lvl>
    <w:lvl w:ilvl="8" w:tplc="1032B8F2">
      <w:numFmt w:val="bullet"/>
      <w:lvlText w:val="•"/>
      <w:lvlJc w:val="left"/>
      <w:pPr>
        <w:ind w:left="5476" w:hanging="360"/>
      </w:pPr>
      <w:rPr>
        <w:rFonts w:hint="default"/>
        <w:lang w:val="en-GB" w:eastAsia="en-US" w:bidi="ar-SA"/>
      </w:rPr>
    </w:lvl>
  </w:abstractNum>
  <w:abstractNum w:abstractNumId="28" w15:restartNumberingAfterBreak="0">
    <w:nsid w:val="5EEE218D"/>
    <w:multiLevelType w:val="hybridMultilevel"/>
    <w:tmpl w:val="93DAA3EC"/>
    <w:lvl w:ilvl="0" w:tplc="18364AB2">
      <w:numFmt w:val="bullet"/>
      <w:lvlText w:val=""/>
      <w:lvlJc w:val="left"/>
      <w:pPr>
        <w:ind w:left="578" w:hanging="358"/>
      </w:pPr>
      <w:rPr>
        <w:rFonts w:ascii="Wingdings" w:eastAsia="Wingdings" w:hAnsi="Wingdings" w:cs="Wingdings" w:hint="default"/>
        <w:b w:val="0"/>
        <w:bCs w:val="0"/>
        <w:i w:val="0"/>
        <w:iCs w:val="0"/>
        <w:w w:val="100"/>
        <w:sz w:val="22"/>
        <w:szCs w:val="22"/>
        <w:lang w:val="en-GB" w:eastAsia="en-US" w:bidi="ar-SA"/>
      </w:rPr>
    </w:lvl>
    <w:lvl w:ilvl="1" w:tplc="0C00B472">
      <w:numFmt w:val="bullet"/>
      <w:lvlText w:val="•"/>
      <w:lvlJc w:val="left"/>
      <w:pPr>
        <w:ind w:left="963" w:hanging="358"/>
      </w:pPr>
      <w:rPr>
        <w:rFonts w:hint="default"/>
        <w:lang w:val="en-GB" w:eastAsia="en-US" w:bidi="ar-SA"/>
      </w:rPr>
    </w:lvl>
    <w:lvl w:ilvl="2" w:tplc="0322791E">
      <w:numFmt w:val="bullet"/>
      <w:lvlText w:val="•"/>
      <w:lvlJc w:val="left"/>
      <w:pPr>
        <w:ind w:left="1346" w:hanging="358"/>
      </w:pPr>
      <w:rPr>
        <w:rFonts w:hint="default"/>
        <w:lang w:val="en-GB" w:eastAsia="en-US" w:bidi="ar-SA"/>
      </w:rPr>
    </w:lvl>
    <w:lvl w:ilvl="3" w:tplc="1A9648F2">
      <w:numFmt w:val="bullet"/>
      <w:lvlText w:val="•"/>
      <w:lvlJc w:val="left"/>
      <w:pPr>
        <w:ind w:left="1730" w:hanging="358"/>
      </w:pPr>
      <w:rPr>
        <w:rFonts w:hint="default"/>
        <w:lang w:val="en-GB" w:eastAsia="en-US" w:bidi="ar-SA"/>
      </w:rPr>
    </w:lvl>
    <w:lvl w:ilvl="4" w:tplc="E352723A">
      <w:numFmt w:val="bullet"/>
      <w:lvlText w:val="•"/>
      <w:lvlJc w:val="left"/>
      <w:pPr>
        <w:ind w:left="2113" w:hanging="358"/>
      </w:pPr>
      <w:rPr>
        <w:rFonts w:hint="default"/>
        <w:lang w:val="en-GB" w:eastAsia="en-US" w:bidi="ar-SA"/>
      </w:rPr>
    </w:lvl>
    <w:lvl w:ilvl="5" w:tplc="8A347C8C">
      <w:numFmt w:val="bullet"/>
      <w:lvlText w:val="•"/>
      <w:lvlJc w:val="left"/>
      <w:pPr>
        <w:ind w:left="2497" w:hanging="358"/>
      </w:pPr>
      <w:rPr>
        <w:rFonts w:hint="default"/>
        <w:lang w:val="en-GB" w:eastAsia="en-US" w:bidi="ar-SA"/>
      </w:rPr>
    </w:lvl>
    <w:lvl w:ilvl="6" w:tplc="7CD2F162">
      <w:numFmt w:val="bullet"/>
      <w:lvlText w:val="•"/>
      <w:lvlJc w:val="left"/>
      <w:pPr>
        <w:ind w:left="2880" w:hanging="358"/>
      </w:pPr>
      <w:rPr>
        <w:rFonts w:hint="default"/>
        <w:lang w:val="en-GB" w:eastAsia="en-US" w:bidi="ar-SA"/>
      </w:rPr>
    </w:lvl>
    <w:lvl w:ilvl="7" w:tplc="FFDAF9C8">
      <w:numFmt w:val="bullet"/>
      <w:lvlText w:val="•"/>
      <w:lvlJc w:val="left"/>
      <w:pPr>
        <w:ind w:left="3263" w:hanging="358"/>
      </w:pPr>
      <w:rPr>
        <w:rFonts w:hint="default"/>
        <w:lang w:val="en-GB" w:eastAsia="en-US" w:bidi="ar-SA"/>
      </w:rPr>
    </w:lvl>
    <w:lvl w:ilvl="8" w:tplc="36803F8E">
      <w:numFmt w:val="bullet"/>
      <w:lvlText w:val="•"/>
      <w:lvlJc w:val="left"/>
      <w:pPr>
        <w:ind w:left="3647" w:hanging="358"/>
      </w:pPr>
      <w:rPr>
        <w:rFonts w:hint="default"/>
        <w:lang w:val="en-GB" w:eastAsia="en-US" w:bidi="ar-SA"/>
      </w:rPr>
    </w:lvl>
  </w:abstractNum>
  <w:abstractNum w:abstractNumId="29" w15:restartNumberingAfterBreak="0">
    <w:nsid w:val="62330A79"/>
    <w:multiLevelType w:val="hybridMultilevel"/>
    <w:tmpl w:val="F9E0C168"/>
    <w:lvl w:ilvl="0" w:tplc="55ECB608">
      <w:numFmt w:val="bullet"/>
      <w:lvlText w:val=""/>
      <w:lvlJc w:val="left"/>
      <w:pPr>
        <w:ind w:left="467" w:hanging="360"/>
      </w:pPr>
      <w:rPr>
        <w:rFonts w:ascii="Wingdings" w:eastAsia="Wingdings" w:hAnsi="Wingdings" w:cs="Wingdings" w:hint="default"/>
        <w:b w:val="0"/>
        <w:bCs w:val="0"/>
        <w:i w:val="0"/>
        <w:iCs w:val="0"/>
        <w:w w:val="100"/>
        <w:sz w:val="18"/>
        <w:szCs w:val="18"/>
        <w:lang w:val="en-GB" w:eastAsia="en-US" w:bidi="ar-SA"/>
      </w:rPr>
    </w:lvl>
    <w:lvl w:ilvl="1" w:tplc="F4AC0762">
      <w:numFmt w:val="bullet"/>
      <w:lvlText w:val="•"/>
      <w:lvlJc w:val="left"/>
      <w:pPr>
        <w:ind w:left="1522" w:hanging="360"/>
      </w:pPr>
      <w:rPr>
        <w:rFonts w:hint="default"/>
        <w:lang w:val="en-GB" w:eastAsia="en-US" w:bidi="ar-SA"/>
      </w:rPr>
    </w:lvl>
    <w:lvl w:ilvl="2" w:tplc="8432ED88">
      <w:numFmt w:val="bullet"/>
      <w:lvlText w:val="•"/>
      <w:lvlJc w:val="left"/>
      <w:pPr>
        <w:ind w:left="2584" w:hanging="360"/>
      </w:pPr>
      <w:rPr>
        <w:rFonts w:hint="default"/>
        <w:lang w:val="en-GB" w:eastAsia="en-US" w:bidi="ar-SA"/>
      </w:rPr>
    </w:lvl>
    <w:lvl w:ilvl="3" w:tplc="0C48A8E2">
      <w:numFmt w:val="bullet"/>
      <w:lvlText w:val="•"/>
      <w:lvlJc w:val="left"/>
      <w:pPr>
        <w:ind w:left="3646" w:hanging="360"/>
      </w:pPr>
      <w:rPr>
        <w:rFonts w:hint="default"/>
        <w:lang w:val="en-GB" w:eastAsia="en-US" w:bidi="ar-SA"/>
      </w:rPr>
    </w:lvl>
    <w:lvl w:ilvl="4" w:tplc="5F20E816">
      <w:numFmt w:val="bullet"/>
      <w:lvlText w:val="•"/>
      <w:lvlJc w:val="left"/>
      <w:pPr>
        <w:ind w:left="4708" w:hanging="360"/>
      </w:pPr>
      <w:rPr>
        <w:rFonts w:hint="default"/>
        <w:lang w:val="en-GB" w:eastAsia="en-US" w:bidi="ar-SA"/>
      </w:rPr>
    </w:lvl>
    <w:lvl w:ilvl="5" w:tplc="5A12CDB2">
      <w:numFmt w:val="bullet"/>
      <w:lvlText w:val="•"/>
      <w:lvlJc w:val="left"/>
      <w:pPr>
        <w:ind w:left="5771" w:hanging="360"/>
      </w:pPr>
      <w:rPr>
        <w:rFonts w:hint="default"/>
        <w:lang w:val="en-GB" w:eastAsia="en-US" w:bidi="ar-SA"/>
      </w:rPr>
    </w:lvl>
    <w:lvl w:ilvl="6" w:tplc="B986D606">
      <w:numFmt w:val="bullet"/>
      <w:lvlText w:val="•"/>
      <w:lvlJc w:val="left"/>
      <w:pPr>
        <w:ind w:left="6833" w:hanging="360"/>
      </w:pPr>
      <w:rPr>
        <w:rFonts w:hint="default"/>
        <w:lang w:val="en-GB" w:eastAsia="en-US" w:bidi="ar-SA"/>
      </w:rPr>
    </w:lvl>
    <w:lvl w:ilvl="7" w:tplc="572A7F6A">
      <w:numFmt w:val="bullet"/>
      <w:lvlText w:val="•"/>
      <w:lvlJc w:val="left"/>
      <w:pPr>
        <w:ind w:left="7895" w:hanging="360"/>
      </w:pPr>
      <w:rPr>
        <w:rFonts w:hint="default"/>
        <w:lang w:val="en-GB" w:eastAsia="en-US" w:bidi="ar-SA"/>
      </w:rPr>
    </w:lvl>
    <w:lvl w:ilvl="8" w:tplc="732E2C14">
      <w:numFmt w:val="bullet"/>
      <w:lvlText w:val="•"/>
      <w:lvlJc w:val="left"/>
      <w:pPr>
        <w:ind w:left="8957" w:hanging="360"/>
      </w:pPr>
      <w:rPr>
        <w:rFonts w:hint="default"/>
        <w:lang w:val="en-GB" w:eastAsia="en-US" w:bidi="ar-SA"/>
      </w:rPr>
    </w:lvl>
  </w:abstractNum>
  <w:abstractNum w:abstractNumId="30" w15:restartNumberingAfterBreak="0">
    <w:nsid w:val="6312034B"/>
    <w:multiLevelType w:val="hybridMultilevel"/>
    <w:tmpl w:val="F8626F4E"/>
    <w:lvl w:ilvl="0" w:tplc="7690CF28">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B87AD97A">
      <w:numFmt w:val="bullet"/>
      <w:lvlText w:val="•"/>
      <w:lvlJc w:val="left"/>
      <w:pPr>
        <w:ind w:left="999" w:hanging="360"/>
      </w:pPr>
      <w:rPr>
        <w:rFonts w:hint="default"/>
        <w:lang w:val="en-GB" w:eastAsia="en-US" w:bidi="ar-SA"/>
      </w:rPr>
    </w:lvl>
    <w:lvl w:ilvl="2" w:tplc="B84E3CC8">
      <w:numFmt w:val="bullet"/>
      <w:lvlText w:val="•"/>
      <w:lvlJc w:val="left"/>
      <w:pPr>
        <w:ind w:left="1639" w:hanging="360"/>
      </w:pPr>
      <w:rPr>
        <w:rFonts w:hint="default"/>
        <w:lang w:val="en-GB" w:eastAsia="en-US" w:bidi="ar-SA"/>
      </w:rPr>
    </w:lvl>
    <w:lvl w:ilvl="3" w:tplc="46F8FC62">
      <w:numFmt w:val="bullet"/>
      <w:lvlText w:val="•"/>
      <w:lvlJc w:val="left"/>
      <w:pPr>
        <w:ind w:left="2278" w:hanging="360"/>
      </w:pPr>
      <w:rPr>
        <w:rFonts w:hint="default"/>
        <w:lang w:val="en-GB" w:eastAsia="en-US" w:bidi="ar-SA"/>
      </w:rPr>
    </w:lvl>
    <w:lvl w:ilvl="4" w:tplc="ED8EE2D0">
      <w:numFmt w:val="bullet"/>
      <w:lvlText w:val="•"/>
      <w:lvlJc w:val="left"/>
      <w:pPr>
        <w:ind w:left="2918" w:hanging="360"/>
      </w:pPr>
      <w:rPr>
        <w:rFonts w:hint="default"/>
        <w:lang w:val="en-GB" w:eastAsia="en-US" w:bidi="ar-SA"/>
      </w:rPr>
    </w:lvl>
    <w:lvl w:ilvl="5" w:tplc="F438C8BE">
      <w:numFmt w:val="bullet"/>
      <w:lvlText w:val="•"/>
      <w:lvlJc w:val="left"/>
      <w:pPr>
        <w:ind w:left="3557" w:hanging="360"/>
      </w:pPr>
      <w:rPr>
        <w:rFonts w:hint="default"/>
        <w:lang w:val="en-GB" w:eastAsia="en-US" w:bidi="ar-SA"/>
      </w:rPr>
    </w:lvl>
    <w:lvl w:ilvl="6" w:tplc="B0C03AB4">
      <w:numFmt w:val="bullet"/>
      <w:lvlText w:val="•"/>
      <w:lvlJc w:val="left"/>
      <w:pPr>
        <w:ind w:left="4197" w:hanging="360"/>
      </w:pPr>
      <w:rPr>
        <w:rFonts w:hint="default"/>
        <w:lang w:val="en-GB" w:eastAsia="en-US" w:bidi="ar-SA"/>
      </w:rPr>
    </w:lvl>
    <w:lvl w:ilvl="7" w:tplc="78C81544">
      <w:numFmt w:val="bullet"/>
      <w:lvlText w:val="•"/>
      <w:lvlJc w:val="left"/>
      <w:pPr>
        <w:ind w:left="4836" w:hanging="360"/>
      </w:pPr>
      <w:rPr>
        <w:rFonts w:hint="default"/>
        <w:lang w:val="en-GB" w:eastAsia="en-US" w:bidi="ar-SA"/>
      </w:rPr>
    </w:lvl>
    <w:lvl w:ilvl="8" w:tplc="194A8D86">
      <w:numFmt w:val="bullet"/>
      <w:lvlText w:val="•"/>
      <w:lvlJc w:val="left"/>
      <w:pPr>
        <w:ind w:left="5476" w:hanging="360"/>
      </w:pPr>
      <w:rPr>
        <w:rFonts w:hint="default"/>
        <w:lang w:val="en-GB" w:eastAsia="en-US" w:bidi="ar-SA"/>
      </w:rPr>
    </w:lvl>
  </w:abstractNum>
  <w:abstractNum w:abstractNumId="31" w15:restartNumberingAfterBreak="0">
    <w:nsid w:val="6FC10361"/>
    <w:multiLevelType w:val="hybridMultilevel"/>
    <w:tmpl w:val="B3927F24"/>
    <w:lvl w:ilvl="0" w:tplc="1170715E">
      <w:numFmt w:val="bullet"/>
      <w:lvlText w:val=""/>
      <w:lvlJc w:val="left"/>
      <w:pPr>
        <w:ind w:left="467" w:hanging="360"/>
      </w:pPr>
      <w:rPr>
        <w:rFonts w:ascii="Wingdings" w:eastAsia="Wingdings" w:hAnsi="Wingdings" w:cs="Wingdings" w:hint="default"/>
        <w:b w:val="0"/>
        <w:bCs w:val="0"/>
        <w:i w:val="0"/>
        <w:iCs w:val="0"/>
        <w:w w:val="100"/>
        <w:sz w:val="18"/>
        <w:szCs w:val="18"/>
        <w:lang w:val="en-GB" w:eastAsia="en-US" w:bidi="ar-SA"/>
      </w:rPr>
    </w:lvl>
    <w:lvl w:ilvl="1" w:tplc="C2001CD0">
      <w:numFmt w:val="bullet"/>
      <w:lvlText w:val="•"/>
      <w:lvlJc w:val="left"/>
      <w:pPr>
        <w:ind w:left="1522" w:hanging="360"/>
      </w:pPr>
      <w:rPr>
        <w:rFonts w:hint="default"/>
        <w:lang w:val="en-GB" w:eastAsia="en-US" w:bidi="ar-SA"/>
      </w:rPr>
    </w:lvl>
    <w:lvl w:ilvl="2" w:tplc="DC123478">
      <w:numFmt w:val="bullet"/>
      <w:lvlText w:val="•"/>
      <w:lvlJc w:val="left"/>
      <w:pPr>
        <w:ind w:left="2584" w:hanging="360"/>
      </w:pPr>
      <w:rPr>
        <w:rFonts w:hint="default"/>
        <w:lang w:val="en-GB" w:eastAsia="en-US" w:bidi="ar-SA"/>
      </w:rPr>
    </w:lvl>
    <w:lvl w:ilvl="3" w:tplc="6B785D64">
      <w:numFmt w:val="bullet"/>
      <w:lvlText w:val="•"/>
      <w:lvlJc w:val="left"/>
      <w:pPr>
        <w:ind w:left="3646" w:hanging="360"/>
      </w:pPr>
      <w:rPr>
        <w:rFonts w:hint="default"/>
        <w:lang w:val="en-GB" w:eastAsia="en-US" w:bidi="ar-SA"/>
      </w:rPr>
    </w:lvl>
    <w:lvl w:ilvl="4" w:tplc="2FFAE330">
      <w:numFmt w:val="bullet"/>
      <w:lvlText w:val="•"/>
      <w:lvlJc w:val="left"/>
      <w:pPr>
        <w:ind w:left="4708" w:hanging="360"/>
      </w:pPr>
      <w:rPr>
        <w:rFonts w:hint="default"/>
        <w:lang w:val="en-GB" w:eastAsia="en-US" w:bidi="ar-SA"/>
      </w:rPr>
    </w:lvl>
    <w:lvl w:ilvl="5" w:tplc="2D2C5348">
      <w:numFmt w:val="bullet"/>
      <w:lvlText w:val="•"/>
      <w:lvlJc w:val="left"/>
      <w:pPr>
        <w:ind w:left="5771" w:hanging="360"/>
      </w:pPr>
      <w:rPr>
        <w:rFonts w:hint="default"/>
        <w:lang w:val="en-GB" w:eastAsia="en-US" w:bidi="ar-SA"/>
      </w:rPr>
    </w:lvl>
    <w:lvl w:ilvl="6" w:tplc="4BC88782">
      <w:numFmt w:val="bullet"/>
      <w:lvlText w:val="•"/>
      <w:lvlJc w:val="left"/>
      <w:pPr>
        <w:ind w:left="6833" w:hanging="360"/>
      </w:pPr>
      <w:rPr>
        <w:rFonts w:hint="default"/>
        <w:lang w:val="en-GB" w:eastAsia="en-US" w:bidi="ar-SA"/>
      </w:rPr>
    </w:lvl>
    <w:lvl w:ilvl="7" w:tplc="130C3896">
      <w:numFmt w:val="bullet"/>
      <w:lvlText w:val="•"/>
      <w:lvlJc w:val="left"/>
      <w:pPr>
        <w:ind w:left="7895" w:hanging="360"/>
      </w:pPr>
      <w:rPr>
        <w:rFonts w:hint="default"/>
        <w:lang w:val="en-GB" w:eastAsia="en-US" w:bidi="ar-SA"/>
      </w:rPr>
    </w:lvl>
    <w:lvl w:ilvl="8" w:tplc="61928C32">
      <w:numFmt w:val="bullet"/>
      <w:lvlText w:val="•"/>
      <w:lvlJc w:val="left"/>
      <w:pPr>
        <w:ind w:left="8957" w:hanging="360"/>
      </w:pPr>
      <w:rPr>
        <w:rFonts w:hint="default"/>
        <w:lang w:val="en-GB" w:eastAsia="en-US" w:bidi="ar-SA"/>
      </w:rPr>
    </w:lvl>
  </w:abstractNum>
  <w:abstractNum w:abstractNumId="32" w15:restartNumberingAfterBreak="0">
    <w:nsid w:val="71687EBE"/>
    <w:multiLevelType w:val="hybridMultilevel"/>
    <w:tmpl w:val="1D2684FA"/>
    <w:lvl w:ilvl="0" w:tplc="DD1AE532">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587ADAA6">
      <w:numFmt w:val="bullet"/>
      <w:lvlText w:val="•"/>
      <w:lvlJc w:val="left"/>
      <w:pPr>
        <w:ind w:left="999" w:hanging="360"/>
      </w:pPr>
      <w:rPr>
        <w:rFonts w:hint="default"/>
        <w:lang w:val="en-GB" w:eastAsia="en-US" w:bidi="ar-SA"/>
      </w:rPr>
    </w:lvl>
    <w:lvl w:ilvl="2" w:tplc="8A0A0530">
      <w:numFmt w:val="bullet"/>
      <w:lvlText w:val="•"/>
      <w:lvlJc w:val="left"/>
      <w:pPr>
        <w:ind w:left="1639" w:hanging="360"/>
      </w:pPr>
      <w:rPr>
        <w:rFonts w:hint="default"/>
        <w:lang w:val="en-GB" w:eastAsia="en-US" w:bidi="ar-SA"/>
      </w:rPr>
    </w:lvl>
    <w:lvl w:ilvl="3" w:tplc="5596E768">
      <w:numFmt w:val="bullet"/>
      <w:lvlText w:val="•"/>
      <w:lvlJc w:val="left"/>
      <w:pPr>
        <w:ind w:left="2278" w:hanging="360"/>
      </w:pPr>
      <w:rPr>
        <w:rFonts w:hint="default"/>
        <w:lang w:val="en-GB" w:eastAsia="en-US" w:bidi="ar-SA"/>
      </w:rPr>
    </w:lvl>
    <w:lvl w:ilvl="4" w:tplc="07F6B532">
      <w:numFmt w:val="bullet"/>
      <w:lvlText w:val="•"/>
      <w:lvlJc w:val="left"/>
      <w:pPr>
        <w:ind w:left="2918" w:hanging="360"/>
      </w:pPr>
      <w:rPr>
        <w:rFonts w:hint="default"/>
        <w:lang w:val="en-GB" w:eastAsia="en-US" w:bidi="ar-SA"/>
      </w:rPr>
    </w:lvl>
    <w:lvl w:ilvl="5" w:tplc="ACB05A96">
      <w:numFmt w:val="bullet"/>
      <w:lvlText w:val="•"/>
      <w:lvlJc w:val="left"/>
      <w:pPr>
        <w:ind w:left="3557" w:hanging="360"/>
      </w:pPr>
      <w:rPr>
        <w:rFonts w:hint="default"/>
        <w:lang w:val="en-GB" w:eastAsia="en-US" w:bidi="ar-SA"/>
      </w:rPr>
    </w:lvl>
    <w:lvl w:ilvl="6" w:tplc="A742FCBE">
      <w:numFmt w:val="bullet"/>
      <w:lvlText w:val="•"/>
      <w:lvlJc w:val="left"/>
      <w:pPr>
        <w:ind w:left="4197" w:hanging="360"/>
      </w:pPr>
      <w:rPr>
        <w:rFonts w:hint="default"/>
        <w:lang w:val="en-GB" w:eastAsia="en-US" w:bidi="ar-SA"/>
      </w:rPr>
    </w:lvl>
    <w:lvl w:ilvl="7" w:tplc="AB56A196">
      <w:numFmt w:val="bullet"/>
      <w:lvlText w:val="•"/>
      <w:lvlJc w:val="left"/>
      <w:pPr>
        <w:ind w:left="4836" w:hanging="360"/>
      </w:pPr>
      <w:rPr>
        <w:rFonts w:hint="default"/>
        <w:lang w:val="en-GB" w:eastAsia="en-US" w:bidi="ar-SA"/>
      </w:rPr>
    </w:lvl>
    <w:lvl w:ilvl="8" w:tplc="9902563E">
      <w:numFmt w:val="bullet"/>
      <w:lvlText w:val="•"/>
      <w:lvlJc w:val="left"/>
      <w:pPr>
        <w:ind w:left="5476" w:hanging="360"/>
      </w:pPr>
      <w:rPr>
        <w:rFonts w:hint="default"/>
        <w:lang w:val="en-GB" w:eastAsia="en-US" w:bidi="ar-SA"/>
      </w:rPr>
    </w:lvl>
  </w:abstractNum>
  <w:abstractNum w:abstractNumId="33" w15:restartNumberingAfterBreak="0">
    <w:nsid w:val="7DC41E74"/>
    <w:multiLevelType w:val="hybridMultilevel"/>
    <w:tmpl w:val="15862ED0"/>
    <w:lvl w:ilvl="0" w:tplc="52EA537A">
      <w:numFmt w:val="bullet"/>
      <w:lvlText w:val=""/>
      <w:lvlJc w:val="left"/>
      <w:pPr>
        <w:ind w:left="467" w:hanging="360"/>
      </w:pPr>
      <w:rPr>
        <w:rFonts w:ascii="Wingdings" w:eastAsia="Wingdings" w:hAnsi="Wingdings" w:cs="Wingdings" w:hint="default"/>
        <w:b w:val="0"/>
        <w:bCs w:val="0"/>
        <w:i w:val="0"/>
        <w:iCs w:val="0"/>
        <w:w w:val="100"/>
        <w:sz w:val="18"/>
        <w:szCs w:val="18"/>
        <w:lang w:val="en-GB" w:eastAsia="en-US" w:bidi="ar-SA"/>
      </w:rPr>
    </w:lvl>
    <w:lvl w:ilvl="1" w:tplc="EC1A2974">
      <w:numFmt w:val="bullet"/>
      <w:lvlText w:val="•"/>
      <w:lvlJc w:val="left"/>
      <w:pPr>
        <w:ind w:left="1522" w:hanging="360"/>
      </w:pPr>
      <w:rPr>
        <w:rFonts w:hint="default"/>
        <w:lang w:val="en-GB" w:eastAsia="en-US" w:bidi="ar-SA"/>
      </w:rPr>
    </w:lvl>
    <w:lvl w:ilvl="2" w:tplc="8BDE4C2E">
      <w:numFmt w:val="bullet"/>
      <w:lvlText w:val="•"/>
      <w:lvlJc w:val="left"/>
      <w:pPr>
        <w:ind w:left="2584" w:hanging="360"/>
      </w:pPr>
      <w:rPr>
        <w:rFonts w:hint="default"/>
        <w:lang w:val="en-GB" w:eastAsia="en-US" w:bidi="ar-SA"/>
      </w:rPr>
    </w:lvl>
    <w:lvl w:ilvl="3" w:tplc="EC26F554">
      <w:numFmt w:val="bullet"/>
      <w:lvlText w:val="•"/>
      <w:lvlJc w:val="left"/>
      <w:pPr>
        <w:ind w:left="3646" w:hanging="360"/>
      </w:pPr>
      <w:rPr>
        <w:rFonts w:hint="default"/>
        <w:lang w:val="en-GB" w:eastAsia="en-US" w:bidi="ar-SA"/>
      </w:rPr>
    </w:lvl>
    <w:lvl w:ilvl="4" w:tplc="26B2E374">
      <w:numFmt w:val="bullet"/>
      <w:lvlText w:val="•"/>
      <w:lvlJc w:val="left"/>
      <w:pPr>
        <w:ind w:left="4708" w:hanging="360"/>
      </w:pPr>
      <w:rPr>
        <w:rFonts w:hint="default"/>
        <w:lang w:val="en-GB" w:eastAsia="en-US" w:bidi="ar-SA"/>
      </w:rPr>
    </w:lvl>
    <w:lvl w:ilvl="5" w:tplc="69520AD6">
      <w:numFmt w:val="bullet"/>
      <w:lvlText w:val="•"/>
      <w:lvlJc w:val="left"/>
      <w:pPr>
        <w:ind w:left="5771" w:hanging="360"/>
      </w:pPr>
      <w:rPr>
        <w:rFonts w:hint="default"/>
        <w:lang w:val="en-GB" w:eastAsia="en-US" w:bidi="ar-SA"/>
      </w:rPr>
    </w:lvl>
    <w:lvl w:ilvl="6" w:tplc="FAA64624">
      <w:numFmt w:val="bullet"/>
      <w:lvlText w:val="•"/>
      <w:lvlJc w:val="left"/>
      <w:pPr>
        <w:ind w:left="6833" w:hanging="360"/>
      </w:pPr>
      <w:rPr>
        <w:rFonts w:hint="default"/>
        <w:lang w:val="en-GB" w:eastAsia="en-US" w:bidi="ar-SA"/>
      </w:rPr>
    </w:lvl>
    <w:lvl w:ilvl="7" w:tplc="56EAB4DE">
      <w:numFmt w:val="bullet"/>
      <w:lvlText w:val="•"/>
      <w:lvlJc w:val="left"/>
      <w:pPr>
        <w:ind w:left="7895" w:hanging="360"/>
      </w:pPr>
      <w:rPr>
        <w:rFonts w:hint="default"/>
        <w:lang w:val="en-GB" w:eastAsia="en-US" w:bidi="ar-SA"/>
      </w:rPr>
    </w:lvl>
    <w:lvl w:ilvl="8" w:tplc="5C2EDF8E">
      <w:numFmt w:val="bullet"/>
      <w:lvlText w:val="•"/>
      <w:lvlJc w:val="left"/>
      <w:pPr>
        <w:ind w:left="8957" w:hanging="360"/>
      </w:pPr>
      <w:rPr>
        <w:rFonts w:hint="default"/>
        <w:lang w:val="en-GB" w:eastAsia="en-US" w:bidi="ar-SA"/>
      </w:rPr>
    </w:lvl>
  </w:abstractNum>
  <w:abstractNum w:abstractNumId="34" w15:restartNumberingAfterBreak="0">
    <w:nsid w:val="7F832234"/>
    <w:multiLevelType w:val="hybridMultilevel"/>
    <w:tmpl w:val="B8E26888"/>
    <w:lvl w:ilvl="0" w:tplc="9586CE38">
      <w:numFmt w:val="bullet"/>
      <w:lvlText w:val=""/>
      <w:lvlJc w:val="left"/>
      <w:pPr>
        <w:ind w:left="365" w:hanging="360"/>
      </w:pPr>
      <w:rPr>
        <w:rFonts w:ascii="Symbol" w:eastAsia="Symbol" w:hAnsi="Symbol" w:cs="Symbol" w:hint="default"/>
        <w:b w:val="0"/>
        <w:bCs w:val="0"/>
        <w:i w:val="0"/>
        <w:iCs w:val="0"/>
        <w:w w:val="100"/>
        <w:sz w:val="22"/>
        <w:szCs w:val="22"/>
        <w:lang w:val="en-GB" w:eastAsia="en-US" w:bidi="ar-SA"/>
      </w:rPr>
    </w:lvl>
    <w:lvl w:ilvl="1" w:tplc="D94AAF02">
      <w:numFmt w:val="bullet"/>
      <w:lvlText w:val="•"/>
      <w:lvlJc w:val="left"/>
      <w:pPr>
        <w:ind w:left="999" w:hanging="360"/>
      </w:pPr>
      <w:rPr>
        <w:rFonts w:hint="default"/>
        <w:lang w:val="en-GB" w:eastAsia="en-US" w:bidi="ar-SA"/>
      </w:rPr>
    </w:lvl>
    <w:lvl w:ilvl="2" w:tplc="55C031E2">
      <w:numFmt w:val="bullet"/>
      <w:lvlText w:val="•"/>
      <w:lvlJc w:val="left"/>
      <w:pPr>
        <w:ind w:left="1639" w:hanging="360"/>
      </w:pPr>
      <w:rPr>
        <w:rFonts w:hint="default"/>
        <w:lang w:val="en-GB" w:eastAsia="en-US" w:bidi="ar-SA"/>
      </w:rPr>
    </w:lvl>
    <w:lvl w:ilvl="3" w:tplc="0FB85F1C">
      <w:numFmt w:val="bullet"/>
      <w:lvlText w:val="•"/>
      <w:lvlJc w:val="left"/>
      <w:pPr>
        <w:ind w:left="2278" w:hanging="360"/>
      </w:pPr>
      <w:rPr>
        <w:rFonts w:hint="default"/>
        <w:lang w:val="en-GB" w:eastAsia="en-US" w:bidi="ar-SA"/>
      </w:rPr>
    </w:lvl>
    <w:lvl w:ilvl="4" w:tplc="37A88972">
      <w:numFmt w:val="bullet"/>
      <w:lvlText w:val="•"/>
      <w:lvlJc w:val="left"/>
      <w:pPr>
        <w:ind w:left="2918" w:hanging="360"/>
      </w:pPr>
      <w:rPr>
        <w:rFonts w:hint="default"/>
        <w:lang w:val="en-GB" w:eastAsia="en-US" w:bidi="ar-SA"/>
      </w:rPr>
    </w:lvl>
    <w:lvl w:ilvl="5" w:tplc="638A2446">
      <w:numFmt w:val="bullet"/>
      <w:lvlText w:val="•"/>
      <w:lvlJc w:val="left"/>
      <w:pPr>
        <w:ind w:left="3557" w:hanging="360"/>
      </w:pPr>
      <w:rPr>
        <w:rFonts w:hint="default"/>
        <w:lang w:val="en-GB" w:eastAsia="en-US" w:bidi="ar-SA"/>
      </w:rPr>
    </w:lvl>
    <w:lvl w:ilvl="6" w:tplc="196EDF3E">
      <w:numFmt w:val="bullet"/>
      <w:lvlText w:val="•"/>
      <w:lvlJc w:val="left"/>
      <w:pPr>
        <w:ind w:left="4197" w:hanging="360"/>
      </w:pPr>
      <w:rPr>
        <w:rFonts w:hint="default"/>
        <w:lang w:val="en-GB" w:eastAsia="en-US" w:bidi="ar-SA"/>
      </w:rPr>
    </w:lvl>
    <w:lvl w:ilvl="7" w:tplc="F39EB1BE">
      <w:numFmt w:val="bullet"/>
      <w:lvlText w:val="•"/>
      <w:lvlJc w:val="left"/>
      <w:pPr>
        <w:ind w:left="4836" w:hanging="360"/>
      </w:pPr>
      <w:rPr>
        <w:rFonts w:hint="default"/>
        <w:lang w:val="en-GB" w:eastAsia="en-US" w:bidi="ar-SA"/>
      </w:rPr>
    </w:lvl>
    <w:lvl w:ilvl="8" w:tplc="567C5F7E">
      <w:numFmt w:val="bullet"/>
      <w:lvlText w:val="•"/>
      <w:lvlJc w:val="left"/>
      <w:pPr>
        <w:ind w:left="5476" w:hanging="360"/>
      </w:pPr>
      <w:rPr>
        <w:rFonts w:hint="default"/>
        <w:lang w:val="en-GB" w:eastAsia="en-US" w:bidi="ar-SA"/>
      </w:rPr>
    </w:lvl>
  </w:abstractNum>
  <w:num w:numId="1" w16cid:durableId="1544826945">
    <w:abstractNumId w:val="29"/>
  </w:num>
  <w:num w:numId="2" w16cid:durableId="1727946303">
    <w:abstractNumId w:val="19"/>
  </w:num>
  <w:num w:numId="3" w16cid:durableId="1448507989">
    <w:abstractNumId w:val="33"/>
  </w:num>
  <w:num w:numId="4" w16cid:durableId="1586499176">
    <w:abstractNumId w:val="10"/>
  </w:num>
  <w:num w:numId="5" w16cid:durableId="1903364516">
    <w:abstractNumId w:val="13"/>
  </w:num>
  <w:num w:numId="6" w16cid:durableId="389429483">
    <w:abstractNumId w:val="31"/>
  </w:num>
  <w:num w:numId="7" w16cid:durableId="1243025341">
    <w:abstractNumId w:val="0"/>
  </w:num>
  <w:num w:numId="8" w16cid:durableId="1953393764">
    <w:abstractNumId w:val="6"/>
  </w:num>
  <w:num w:numId="9" w16cid:durableId="98838156">
    <w:abstractNumId w:val="26"/>
  </w:num>
  <w:num w:numId="10" w16cid:durableId="2038313486">
    <w:abstractNumId w:val="17"/>
  </w:num>
  <w:num w:numId="11" w16cid:durableId="219485418">
    <w:abstractNumId w:val="25"/>
  </w:num>
  <w:num w:numId="12" w16cid:durableId="135267927">
    <w:abstractNumId w:val="4"/>
  </w:num>
  <w:num w:numId="13" w16cid:durableId="2059469396">
    <w:abstractNumId w:val="8"/>
  </w:num>
  <w:num w:numId="14" w16cid:durableId="1913345908">
    <w:abstractNumId w:val="14"/>
  </w:num>
  <w:num w:numId="15" w16cid:durableId="1316226043">
    <w:abstractNumId w:val="2"/>
  </w:num>
  <w:num w:numId="16" w16cid:durableId="1565339190">
    <w:abstractNumId w:val="18"/>
  </w:num>
  <w:num w:numId="17" w16cid:durableId="197935939">
    <w:abstractNumId w:val="9"/>
  </w:num>
  <w:num w:numId="18" w16cid:durableId="549263831">
    <w:abstractNumId w:val="15"/>
  </w:num>
  <w:num w:numId="19" w16cid:durableId="38020677">
    <w:abstractNumId w:val="28"/>
  </w:num>
  <w:num w:numId="20" w16cid:durableId="1299145867">
    <w:abstractNumId w:val="3"/>
  </w:num>
  <w:num w:numId="21" w16cid:durableId="1910268603">
    <w:abstractNumId w:val="24"/>
  </w:num>
  <w:num w:numId="22" w16cid:durableId="2008821070">
    <w:abstractNumId w:val="20"/>
  </w:num>
  <w:num w:numId="23" w16cid:durableId="1254625820">
    <w:abstractNumId w:val="7"/>
  </w:num>
  <w:num w:numId="24" w16cid:durableId="2124224556">
    <w:abstractNumId w:val="12"/>
  </w:num>
  <w:num w:numId="25" w16cid:durableId="139075694">
    <w:abstractNumId w:val="34"/>
  </w:num>
  <w:num w:numId="26" w16cid:durableId="1142774309">
    <w:abstractNumId w:val="32"/>
  </w:num>
  <w:num w:numId="27" w16cid:durableId="44989614">
    <w:abstractNumId w:val="11"/>
  </w:num>
  <w:num w:numId="28" w16cid:durableId="1907182892">
    <w:abstractNumId w:val="16"/>
  </w:num>
  <w:num w:numId="29" w16cid:durableId="1672752827">
    <w:abstractNumId w:val="22"/>
  </w:num>
  <w:num w:numId="30" w16cid:durableId="2016566139">
    <w:abstractNumId w:val="27"/>
  </w:num>
  <w:num w:numId="31" w16cid:durableId="1090080343">
    <w:abstractNumId w:val="5"/>
  </w:num>
  <w:num w:numId="32" w16cid:durableId="597568838">
    <w:abstractNumId w:val="1"/>
  </w:num>
  <w:num w:numId="33" w16cid:durableId="409087060">
    <w:abstractNumId w:val="23"/>
  </w:num>
  <w:num w:numId="34" w16cid:durableId="1118716149">
    <w:abstractNumId w:val="30"/>
  </w:num>
  <w:num w:numId="35" w16cid:durableId="11054219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79"/>
    <w:rsid w:val="00C66C79"/>
    <w:rsid w:val="00ED46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A71342"/>
  <w15:chartTrackingRefBased/>
  <w15:docId w15:val="{73227664-8CF1-483A-BAA3-119AFD3A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79"/>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C66C79"/>
    <w:pPr>
      <w:ind w:left="2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C79"/>
    <w:rPr>
      <w:rFonts w:ascii="Calibri" w:eastAsia="Calibri" w:hAnsi="Calibri" w:cs="Calibri"/>
      <w:b/>
      <w:bCs/>
    </w:rPr>
  </w:style>
  <w:style w:type="paragraph" w:styleId="BodyText">
    <w:name w:val="Body Text"/>
    <w:basedOn w:val="Normal"/>
    <w:link w:val="BodyTextChar"/>
    <w:uiPriority w:val="1"/>
    <w:qFormat/>
    <w:rsid w:val="00C66C79"/>
  </w:style>
  <w:style w:type="character" w:customStyle="1" w:styleId="BodyTextChar">
    <w:name w:val="Body Text Char"/>
    <w:basedOn w:val="DefaultParagraphFont"/>
    <w:link w:val="BodyText"/>
    <w:uiPriority w:val="1"/>
    <w:rsid w:val="00C66C79"/>
    <w:rPr>
      <w:rFonts w:ascii="Calibri" w:eastAsia="Calibri" w:hAnsi="Calibri" w:cs="Calibri"/>
    </w:rPr>
  </w:style>
  <w:style w:type="paragraph" w:styleId="Title">
    <w:name w:val="Title"/>
    <w:basedOn w:val="Normal"/>
    <w:link w:val="TitleChar"/>
    <w:uiPriority w:val="10"/>
    <w:qFormat/>
    <w:rsid w:val="00C66C79"/>
    <w:pPr>
      <w:spacing w:before="44"/>
      <w:ind w:left="3086" w:right="2943"/>
      <w:jc w:val="center"/>
    </w:pPr>
    <w:rPr>
      <w:b/>
      <w:bCs/>
      <w:sz w:val="28"/>
      <w:szCs w:val="28"/>
    </w:rPr>
  </w:style>
  <w:style w:type="character" w:customStyle="1" w:styleId="TitleChar">
    <w:name w:val="Title Char"/>
    <w:basedOn w:val="DefaultParagraphFont"/>
    <w:link w:val="Title"/>
    <w:uiPriority w:val="10"/>
    <w:rsid w:val="00C66C79"/>
    <w:rPr>
      <w:rFonts w:ascii="Calibri" w:eastAsia="Calibri" w:hAnsi="Calibri" w:cs="Calibri"/>
      <w:b/>
      <w:bCs/>
      <w:sz w:val="28"/>
      <w:szCs w:val="28"/>
    </w:rPr>
  </w:style>
  <w:style w:type="paragraph" w:styleId="ListParagraph">
    <w:name w:val="List Paragraph"/>
    <w:basedOn w:val="Normal"/>
    <w:uiPriority w:val="1"/>
    <w:qFormat/>
    <w:rsid w:val="00C66C79"/>
    <w:pPr>
      <w:ind w:left="980" w:hanging="361"/>
    </w:pPr>
  </w:style>
  <w:style w:type="paragraph" w:customStyle="1" w:styleId="TableParagraph">
    <w:name w:val="Table Paragraph"/>
    <w:basedOn w:val="Normal"/>
    <w:uiPriority w:val="1"/>
    <w:qFormat/>
    <w:rsid w:val="00C66C79"/>
    <w:pPr>
      <w:ind w:left="107"/>
    </w:pPr>
  </w:style>
  <w:style w:type="paragraph" w:styleId="Header">
    <w:name w:val="header"/>
    <w:basedOn w:val="Normal"/>
    <w:link w:val="HeaderChar"/>
    <w:uiPriority w:val="99"/>
    <w:unhideWhenUsed/>
    <w:rsid w:val="00C66C79"/>
    <w:pPr>
      <w:tabs>
        <w:tab w:val="center" w:pos="4513"/>
        <w:tab w:val="right" w:pos="9026"/>
      </w:tabs>
    </w:pPr>
  </w:style>
  <w:style w:type="character" w:customStyle="1" w:styleId="HeaderChar">
    <w:name w:val="Header Char"/>
    <w:basedOn w:val="DefaultParagraphFont"/>
    <w:link w:val="Header"/>
    <w:uiPriority w:val="99"/>
    <w:rsid w:val="00C66C79"/>
    <w:rPr>
      <w:rFonts w:ascii="Calibri" w:eastAsia="Calibri" w:hAnsi="Calibri" w:cs="Calibri"/>
    </w:rPr>
  </w:style>
  <w:style w:type="paragraph" w:styleId="Footer">
    <w:name w:val="footer"/>
    <w:basedOn w:val="Normal"/>
    <w:link w:val="FooterChar"/>
    <w:uiPriority w:val="99"/>
    <w:unhideWhenUsed/>
    <w:rsid w:val="00C66C79"/>
    <w:pPr>
      <w:tabs>
        <w:tab w:val="center" w:pos="4513"/>
        <w:tab w:val="right" w:pos="9026"/>
      </w:tabs>
    </w:pPr>
  </w:style>
  <w:style w:type="character" w:customStyle="1" w:styleId="FooterChar">
    <w:name w:val="Footer Char"/>
    <w:basedOn w:val="DefaultParagraphFont"/>
    <w:link w:val="Footer"/>
    <w:uiPriority w:val="99"/>
    <w:rsid w:val="00C66C7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data-protection-reform/overview-of-the-gdpr/key-areas-to-consider/"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ico.org.uk/media/for-organisations/documents/1555/direct-marketing-guidance.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edia/for-organisations/documents/1555/direct-marketing-guidance.pdf"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data-protection-reform/overview-of-the-gdpr/key-areas-to-consider/"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607BF8C1CB843A821BEE0BAF83C95" ma:contentTypeVersion="16" ma:contentTypeDescription="Create a new document." ma:contentTypeScope="" ma:versionID="959b235de8c8fc7d2f994ff4e172443f">
  <xsd:schema xmlns:xsd="http://www.w3.org/2001/XMLSchema" xmlns:xs="http://www.w3.org/2001/XMLSchema" xmlns:p="http://schemas.microsoft.com/office/2006/metadata/properties" xmlns:ns2="6a77a3b7-8012-46df-961e-5845bcc3e5e3" xmlns:ns3="39f38760-5330-4513-a79f-ee0bce359926" targetNamespace="http://schemas.microsoft.com/office/2006/metadata/properties" ma:root="true" ma:fieldsID="406e90e1fbd7844f7191a9ccc547250f" ns2:_="" ns3:_="">
    <xsd:import namespace="6a77a3b7-8012-46df-961e-5845bcc3e5e3"/>
    <xsd:import namespace="39f38760-5330-4513-a79f-ee0bce3599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7a3b7-8012-46df-961e-5845bcc3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12dd0a-2704-4a3f-8cbc-a856b290a0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f38760-5330-4513-a79f-ee0bce359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259d75-c459-4d54-a91c-46067588caf3}" ma:internalName="TaxCatchAll" ma:showField="CatchAllData" ma:web="39f38760-5330-4513-a79f-ee0bce359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f38760-5330-4513-a79f-ee0bce359926" xsi:nil="true"/>
    <lcf76f155ced4ddcb4097134ff3c332f xmlns="6a77a3b7-8012-46df-961e-5845bcc3e5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A16638-A597-491B-82AE-1CDD1DE7B424}"/>
</file>

<file path=customXml/itemProps2.xml><?xml version="1.0" encoding="utf-8"?>
<ds:datastoreItem xmlns:ds="http://schemas.openxmlformats.org/officeDocument/2006/customXml" ds:itemID="{BFA0540D-5788-4A31-AAD6-5557E819734C}"/>
</file>

<file path=customXml/itemProps3.xml><?xml version="1.0" encoding="utf-8"?>
<ds:datastoreItem xmlns:ds="http://schemas.openxmlformats.org/officeDocument/2006/customXml" ds:itemID="{776043B1-FBCB-4D00-9DAA-22B6E2A4185F}"/>
</file>

<file path=docProps/app.xml><?xml version="1.0" encoding="utf-8"?>
<Properties xmlns="http://schemas.openxmlformats.org/officeDocument/2006/extended-properties" xmlns:vt="http://schemas.openxmlformats.org/officeDocument/2006/docPropsVTypes">
  <Template>Normal.dotm</Template>
  <TotalTime>0</TotalTime>
  <Pages>5</Pages>
  <Words>1856</Words>
  <Characters>10580</Characters>
  <Application>Microsoft Office Word</Application>
  <DocSecurity>0</DocSecurity>
  <Lines>88</Lines>
  <Paragraphs>24</Paragraphs>
  <ScaleCrop>false</ScaleCrop>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2022-06-17T15:30:00Z</dcterms:created>
  <dcterms:modified xsi:type="dcterms:W3CDTF">2022-06-17T15:30:00Z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0x010100D49607BF8C1CB843A821BEE0BAF83C95</vt:lpwstr>
  </property>
</Properties>
</file>